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9309" w14:textId="708D68E7" w:rsidR="009B201B" w:rsidRPr="00B04978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B04978">
        <w:rPr>
          <w:rFonts w:ascii="Arial" w:hAnsi="Arial" w:cs="Arial"/>
          <w:sz w:val="24"/>
          <w:szCs w:val="24"/>
        </w:rPr>
        <w:t>Мезенцев Сергей Дмитриевич</w:t>
      </w:r>
      <w:r w:rsidR="00F3799C" w:rsidRPr="00B04978">
        <w:rPr>
          <w:rFonts w:ascii="Arial" w:hAnsi="Arial" w:cs="Arial"/>
          <w:sz w:val="24"/>
          <w:szCs w:val="24"/>
        </w:rPr>
        <w:t xml:space="preserve"> окончил философский факультет МГУ им. М.В.Ломоносова</w:t>
      </w:r>
      <w:r w:rsidRPr="00B04978">
        <w:rPr>
          <w:rFonts w:ascii="Arial" w:hAnsi="Arial" w:cs="Arial"/>
          <w:sz w:val="24"/>
          <w:szCs w:val="24"/>
        </w:rPr>
        <w:t>, доктор философских наук, профессор</w:t>
      </w:r>
    </w:p>
    <w:p w14:paraId="06FDC978" w14:textId="7EE86242" w:rsidR="009B201B" w:rsidRPr="00E62D7F" w:rsidRDefault="00AF25B2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 xml:space="preserve"> </w:t>
      </w:r>
    </w:p>
    <w:p w14:paraId="513D945B" w14:textId="1D84FC73" w:rsidR="00EE1C2A" w:rsidRPr="00E62D7F" w:rsidRDefault="009B201B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 xml:space="preserve">Автор более 70 работ. </w:t>
      </w:r>
      <w:r w:rsidR="00EE1C2A" w:rsidRPr="00E62D7F">
        <w:rPr>
          <w:rFonts w:ascii="Arial" w:hAnsi="Arial" w:cs="Arial"/>
          <w:sz w:val="24"/>
          <w:szCs w:val="24"/>
        </w:rPr>
        <w:t>Научные интересы: социальная философия, философия истории, философия религии, философия науки и техники, философия хозяйства.</w:t>
      </w:r>
    </w:p>
    <w:p w14:paraId="42714774" w14:textId="0329B610" w:rsidR="00EE1C2A" w:rsidRPr="00E62D7F" w:rsidRDefault="009B201B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 xml:space="preserve"> </w:t>
      </w:r>
      <w:r w:rsidR="00EE1C2A" w:rsidRPr="00E62D7F">
        <w:rPr>
          <w:rFonts w:ascii="Arial" w:hAnsi="Arial" w:cs="Arial"/>
          <w:sz w:val="24"/>
          <w:szCs w:val="24"/>
        </w:rPr>
        <w:t>Основные публикации за последние 5 лет.</w:t>
      </w:r>
    </w:p>
    <w:p w14:paraId="0ECF0DF4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1.Социально-философский анализ концепций христианской демократии (Монография). Москва: Московский государственный строительный университет, Ай Пи Эр Медиа, ЭБС АСВ, 2017. — 89 c</w:t>
      </w:r>
    </w:p>
    <w:p w14:paraId="3856F0D4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2.О возрастании роли интегративного подхода в развитии гуманитарного образования // Особенности интеграции гуманитарных и технических знаний: Сборник материалов Всероссийской научной конференции с международным участием (27-28 сентября 2018 г.). Москва: НИУ МГСУ, 2018. – 368 с. – С.8-13.</w:t>
      </w:r>
    </w:p>
    <w:p w14:paraId="7A61CEC7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3. Петр I - выдающийся политический лидер // Вестник Забайкальского государственного университета. 2018. Т.24. №5. – С. 87-94. (в соавторстве)</w:t>
      </w:r>
    </w:p>
    <w:p w14:paraId="1546995D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4. Протестантская этика и культура как духовно-нравственное основание эффективного развития экономики // Экономика и предпринимательство. 2018, №9 (98). – С.79-85.</w:t>
      </w:r>
    </w:p>
    <w:p w14:paraId="62E8ED8B" w14:textId="76FE6D0E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5. Советские города как воплощение политики территориального развития производительных сил // Города России: проблемы строительства, инженерного обеспечения, благоустройства и экологии: сборник статей XXI Международной научно-практической конференции / МНИЦ ПГАУ.  – Пенза: РИО ПГАУ, 2019. C. 93-96</w:t>
      </w:r>
    </w:p>
    <w:p w14:paraId="3DF45E62" w14:textId="47D2BF33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6. От индустриальной экономики к «экономике знаний» // Информационное общество: проблемы правовых, экономических и социально-гуманитарных наук. Материалы V Международной научно-практической конференции</w:t>
      </w:r>
      <w:r w:rsidR="009B201B" w:rsidRPr="00E62D7F">
        <w:rPr>
          <w:rFonts w:ascii="Arial" w:hAnsi="Arial" w:cs="Arial"/>
          <w:sz w:val="24"/>
          <w:szCs w:val="24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 xml:space="preserve">преподавателей, аспирантов и студентов. Могилев, 16 мая 2019 года. Ч. III. – Могилев: БИП, 2019. </w:t>
      </w:r>
    </w:p>
    <w:p w14:paraId="62D5A7F2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7. Системные проблемы развития Москвы // Восьмой Российский Философский Конгресс. «Философия в полицентричном мире». Круглые столы. Сборник научных статей. М.: Издательство «Логос», ООО «Новые печатные технологии», 2020. 1250 с.</w:t>
      </w:r>
    </w:p>
    <w:p w14:paraId="3998E0A8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8.Культурное наследие однодворцев Курской губернии  // Национальное культурное наследие России : региональный аспект. Материалы VII Всероссийской научно-практической конференции: в 2-х частях. Самара: Самарский государственный институт культуры, 2019. Ч. 1. 356 с.</w:t>
      </w:r>
    </w:p>
    <w:p w14:paraId="38EF5C88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  <w:lang w:val="en-US"/>
        </w:rPr>
        <w:t>9.</w:t>
      </w:r>
      <w:r w:rsidRPr="00E62D7F">
        <w:rPr>
          <w:rFonts w:ascii="Arial" w:hAnsi="Arial" w:cs="Arial"/>
          <w:sz w:val="24"/>
          <w:szCs w:val="24"/>
        </w:rPr>
        <w:t>Научно</w:t>
      </w:r>
      <w:r w:rsidRPr="00E62D7F">
        <w:rPr>
          <w:rFonts w:ascii="Arial" w:hAnsi="Arial" w:cs="Arial"/>
          <w:sz w:val="24"/>
          <w:szCs w:val="24"/>
          <w:lang w:val="en-US"/>
        </w:rPr>
        <w:t>-</w:t>
      </w:r>
      <w:r w:rsidRPr="00E62D7F">
        <w:rPr>
          <w:rFonts w:ascii="Arial" w:hAnsi="Arial" w:cs="Arial"/>
          <w:sz w:val="24"/>
          <w:szCs w:val="24"/>
        </w:rPr>
        <w:t>техническая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и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инновационная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политика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России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в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глобальном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мире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// E3S Web of Conferences 135, 03050 (2019) Innovative Technologies in Environmental Science and Education (ITESE-2019). </w:t>
      </w:r>
      <w:r w:rsidRPr="00E62D7F">
        <w:rPr>
          <w:rFonts w:ascii="Arial" w:hAnsi="Arial" w:cs="Arial"/>
          <w:sz w:val="24"/>
          <w:szCs w:val="24"/>
        </w:rPr>
        <w:t>Режим доступа: https://doi.org/10.1051/e3sconf/201913503050</w:t>
      </w:r>
    </w:p>
    <w:p w14:paraId="51BD9C88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10.Философские и социокультурные проблемы развития города (Монография) // Москва : МИСИ-МГСУ, ЭБС АСВ, 2020. — 256 c. С. 136-162 (в соавторстве)</w:t>
      </w:r>
    </w:p>
    <w:p w14:paraId="722AE00D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2D7F">
        <w:rPr>
          <w:rFonts w:ascii="Arial" w:hAnsi="Arial" w:cs="Arial"/>
          <w:sz w:val="24"/>
          <w:szCs w:val="24"/>
          <w:lang w:val="en-US"/>
        </w:rPr>
        <w:lastRenderedPageBreak/>
        <w:t xml:space="preserve">11. </w:t>
      </w:r>
      <w:r w:rsidRPr="00E62D7F">
        <w:rPr>
          <w:rFonts w:ascii="Arial" w:hAnsi="Arial" w:cs="Arial"/>
          <w:sz w:val="24"/>
          <w:szCs w:val="24"/>
        </w:rPr>
        <w:t>Технологический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детерминизм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: </w:t>
      </w:r>
      <w:r w:rsidRPr="00E62D7F">
        <w:rPr>
          <w:rFonts w:ascii="Arial" w:hAnsi="Arial" w:cs="Arial"/>
          <w:sz w:val="24"/>
          <w:szCs w:val="24"/>
        </w:rPr>
        <w:t>прорыв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в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будущее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// European Proceedings of Social and Behavioural Sciences EpSBS. Conference: Proceedings of the 11th International Scientific and Theoretical Conference - Communicative Strategies of Information Society.P. 240-248</w:t>
      </w:r>
    </w:p>
    <w:p w14:paraId="71E239F9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2D7F">
        <w:rPr>
          <w:rFonts w:ascii="Arial" w:hAnsi="Arial" w:cs="Arial"/>
          <w:sz w:val="24"/>
          <w:szCs w:val="24"/>
        </w:rPr>
        <w:t xml:space="preserve">12. Стратегия духовного и нравственного совершенствования человека // Atlantis Press. </w:t>
      </w:r>
      <w:r w:rsidRPr="00E62D7F">
        <w:rPr>
          <w:rFonts w:ascii="Arial" w:hAnsi="Arial" w:cs="Arial"/>
          <w:sz w:val="24"/>
          <w:szCs w:val="24"/>
          <w:lang w:val="en-US"/>
        </w:rPr>
        <w:t>Advances in Economics, Business and Management Research, volume 128 International Scientific Conference "Far East Con" (ISCFEC 2020). P. 2589-2593</w:t>
      </w:r>
    </w:p>
    <w:p w14:paraId="0ED6EAFD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2D7F">
        <w:rPr>
          <w:rFonts w:ascii="Arial" w:hAnsi="Arial" w:cs="Arial"/>
          <w:sz w:val="24"/>
          <w:szCs w:val="24"/>
          <w:lang w:val="en-US"/>
        </w:rPr>
        <w:t xml:space="preserve">13. </w:t>
      </w:r>
      <w:r w:rsidRPr="00E62D7F">
        <w:rPr>
          <w:rFonts w:ascii="Arial" w:hAnsi="Arial" w:cs="Arial"/>
          <w:sz w:val="24"/>
          <w:szCs w:val="24"/>
        </w:rPr>
        <w:t>Гуманистический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вектор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развития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в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информационном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</w:t>
      </w:r>
      <w:r w:rsidRPr="00E62D7F">
        <w:rPr>
          <w:rFonts w:ascii="Arial" w:hAnsi="Arial" w:cs="Arial"/>
          <w:sz w:val="24"/>
          <w:szCs w:val="24"/>
        </w:rPr>
        <w:t>обществе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 // European Proceedings of Social and Behavioural Sciences EpSBS.  Joint Conferences: 20th Professional Culture of the Specialist of the Future (PCSF 2020) &amp; 12th Communicative Strategies of Information Society (CSIS 2020).P. 709-716</w:t>
      </w:r>
    </w:p>
    <w:p w14:paraId="6601A42E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14. Необходимые и достаточные геологические условия для ведения хозяйственной деятельности в техногенной цивилизации // Экономика и предпринимательство. 2020. 8 (121).С. 1268-1274.</w:t>
      </w:r>
    </w:p>
    <w:p w14:paraId="6E67BD82" w14:textId="60760179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 xml:space="preserve">15. Экология Московской городской агломерации: проблемы и пути решения // E3S Web Conf. </w:t>
      </w:r>
      <w:r w:rsidRPr="00E62D7F">
        <w:rPr>
          <w:rFonts w:ascii="Arial" w:hAnsi="Arial" w:cs="Arial"/>
          <w:sz w:val="24"/>
          <w:szCs w:val="24"/>
          <w:lang w:val="en-US"/>
        </w:rPr>
        <w:t xml:space="preserve">Volume 263, 2021. XXIV International Scientific Conference “Construction the Formation of Living Environment” (FORM-2021). </w:t>
      </w:r>
      <w:r w:rsidRPr="00E62D7F">
        <w:rPr>
          <w:rFonts w:ascii="Arial" w:hAnsi="Arial" w:cs="Arial"/>
          <w:sz w:val="24"/>
          <w:szCs w:val="24"/>
        </w:rPr>
        <w:t>P. 1-9</w:t>
      </w:r>
    </w:p>
    <w:p w14:paraId="0FC3F1BF" w14:textId="0594403A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>16. О предварительных итогах членства России в ВТО // Экономика и предпринимательство. 2021. №5. С. 134-138.</w:t>
      </w:r>
    </w:p>
    <w:p w14:paraId="6B1DF2AB" w14:textId="19DC1244" w:rsidR="00EE1C2A" w:rsidRPr="00E62D7F" w:rsidRDefault="00B65828" w:rsidP="00E6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EE1C2A" w:rsidRPr="00E62D7F">
        <w:rPr>
          <w:rFonts w:ascii="Arial" w:hAnsi="Arial" w:cs="Arial"/>
          <w:sz w:val="24"/>
          <w:szCs w:val="24"/>
        </w:rPr>
        <w:t>О поисках инноваций в преподавании философии в условиях трансформации российского общества // Балтийский гуманитарный журнал. 2021, Т. 10, №1 (34). С. 158-162.</w:t>
      </w:r>
    </w:p>
    <w:p w14:paraId="76F3727E" w14:textId="39CC1EBD" w:rsidR="00EE1C2A" w:rsidRPr="00E62D7F" w:rsidRDefault="00B65828" w:rsidP="00E6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EE1C2A" w:rsidRPr="00E62D7F">
        <w:rPr>
          <w:rFonts w:ascii="Arial" w:hAnsi="Arial" w:cs="Arial"/>
          <w:sz w:val="24"/>
          <w:szCs w:val="24"/>
        </w:rPr>
        <w:t>Роль цифровых технологий в концептуальной трансформации основ художественного творчества // Technology, Innovation and Creativity in Digital Society. St. Petersburg, 2022. — С. 438-448.</w:t>
      </w:r>
    </w:p>
    <w:p w14:paraId="747C4D06" w14:textId="0BD86445" w:rsidR="00EE1C2A" w:rsidRPr="00E62D7F" w:rsidRDefault="00B65828" w:rsidP="00E6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EE1C2A" w:rsidRPr="00E62D7F">
        <w:rPr>
          <w:rFonts w:ascii="Arial" w:hAnsi="Arial" w:cs="Arial"/>
          <w:sz w:val="24"/>
          <w:szCs w:val="24"/>
        </w:rPr>
        <w:t>Какими должны быть новые города Сибири и Дальнего Востока?  // Региональные аспекты развития науки и образования в области архитектуры, строительства, землеустройства и кадастров в начале III тысячелетия. Материалы Международной научно-практической конференции. Редколлегия: О.Е. Сысоев (отв. ред.) и др. Комсомольск-на-Амуре, 2022. — С. 108-112. (в соавторстве)</w:t>
      </w:r>
    </w:p>
    <w:p w14:paraId="5FA3C5C1" w14:textId="2167B94B" w:rsidR="00EE1C2A" w:rsidRPr="00E62D7F" w:rsidRDefault="00B65828" w:rsidP="00E6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EE1C2A" w:rsidRPr="00E62D7F">
        <w:rPr>
          <w:rFonts w:ascii="Arial" w:hAnsi="Arial" w:cs="Arial"/>
          <w:sz w:val="24"/>
          <w:szCs w:val="24"/>
        </w:rPr>
        <w:t>Политические и социальные аспекты преобразований Петра Великого в контексте мирового исторического процесса // Вестник Забайкальского государственного университета. 2022. Т. 28. №8. С. 87-95</w:t>
      </w:r>
    </w:p>
    <w:p w14:paraId="28E67094" w14:textId="77777777" w:rsidR="00EE1C2A" w:rsidRPr="00E62D7F" w:rsidRDefault="00EE1C2A" w:rsidP="00E62D7F">
      <w:pPr>
        <w:jc w:val="both"/>
        <w:rPr>
          <w:rFonts w:ascii="Arial" w:hAnsi="Arial" w:cs="Arial"/>
          <w:sz w:val="24"/>
          <w:szCs w:val="24"/>
        </w:rPr>
      </w:pPr>
    </w:p>
    <w:p w14:paraId="31E9F07E" w14:textId="687A97DC" w:rsidR="002B2B70" w:rsidRPr="00E62D7F" w:rsidRDefault="009B201B" w:rsidP="00E62D7F">
      <w:pPr>
        <w:jc w:val="both"/>
        <w:rPr>
          <w:rFonts w:ascii="Arial" w:hAnsi="Arial" w:cs="Arial"/>
          <w:sz w:val="24"/>
          <w:szCs w:val="24"/>
        </w:rPr>
      </w:pPr>
      <w:r w:rsidRPr="00E62D7F">
        <w:rPr>
          <w:rFonts w:ascii="Arial" w:hAnsi="Arial" w:cs="Arial"/>
          <w:sz w:val="24"/>
          <w:szCs w:val="24"/>
        </w:rPr>
        <w:t xml:space="preserve"> </w:t>
      </w:r>
      <w:r w:rsidR="00EE1C2A" w:rsidRPr="00E62D7F">
        <w:rPr>
          <w:rFonts w:ascii="Arial" w:hAnsi="Arial" w:cs="Arial"/>
          <w:sz w:val="24"/>
          <w:szCs w:val="24"/>
        </w:rPr>
        <w:t xml:space="preserve"> </w:t>
      </w:r>
    </w:p>
    <w:sectPr w:rsidR="002B2B70" w:rsidRPr="00E6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7E"/>
    <w:rsid w:val="002B2B70"/>
    <w:rsid w:val="009B201B"/>
    <w:rsid w:val="00A646F6"/>
    <w:rsid w:val="00AF25B2"/>
    <w:rsid w:val="00B04978"/>
    <w:rsid w:val="00B65828"/>
    <w:rsid w:val="00BA217E"/>
    <w:rsid w:val="00E62D7F"/>
    <w:rsid w:val="00EE1C2A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303F"/>
  <w15:chartTrackingRefBased/>
  <w15:docId w15:val="{E61DE08E-F732-463E-BBA6-9ADB34F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2022-10-10T19:16:00Z</dcterms:created>
  <dcterms:modified xsi:type="dcterms:W3CDTF">2022-10-16T20:29:00Z</dcterms:modified>
</cp:coreProperties>
</file>