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2" w:rsidRDefault="000646CA">
      <w:pPr>
        <w:jc w:val="center"/>
      </w:pPr>
      <w:r>
        <w:t>Министерство образования и науки Российской Федерации</w:t>
      </w:r>
    </w:p>
    <w:p w:rsidR="00944FA2" w:rsidRDefault="000646CA">
      <w:pPr>
        <w:jc w:val="center"/>
      </w:pPr>
      <w:r>
        <w:t>___________________________________</w:t>
      </w:r>
    </w:p>
    <w:p w:rsidR="00944FA2" w:rsidRDefault="00944FA2">
      <w:pPr>
        <w:jc w:val="center"/>
      </w:pPr>
    </w:p>
    <w:p w:rsidR="00944FA2" w:rsidRDefault="000646CA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4FA2" w:rsidRDefault="00064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«Московский государственный строительный университет»</w:t>
      </w:r>
    </w:p>
    <w:p w:rsidR="00944FA2" w:rsidRDefault="00397293">
      <w:bookmarkStart w:id="0" w:name="_GoBack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D6DA6" wp14:editId="6D046772">
                <wp:simplePos x="0" y="0"/>
                <wp:positionH relativeFrom="column">
                  <wp:posOffset>0</wp:posOffset>
                </wp:positionH>
                <wp:positionV relativeFrom="paragraph">
                  <wp:posOffset>62601</wp:posOffset>
                </wp:positionV>
                <wp:extent cx="6400165" cy="0"/>
                <wp:effectExtent l="19050" t="19050" r="38735" b="3810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03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s5IwIAAEAEAAAOAAAAZHJzL2Uyb0RvYy54bWysU8GO2yAQvVfqPyDuie3UmyZWnFVlJ71s&#10;20i7PVcEcIyKgQIbJ6r67zuQ2Mq2l6qqD3iAmeHNmzer+1Mn0ZFbJ7QqcTZNMeKKaibUocRfn7aT&#10;BUbOE8WI1IqX+Mwdvl+/fbPqTcFnutWScYsgiXJFb0rcem+KJHG05R1xU224gstG24542NpDwizp&#10;IXsnk1mazpNeW2asptw5OK0vl3gd8zcNp/5L0zjukSwxYPNxtXHdhzVZr0hxsMS0gl5hkH9A0RGh&#10;4NExVU08Qc9W/JGqE9Rqpxs/pbpLdNMIymMNUE2W/lbNY0sMj7UAOc6MNLn/l5Z+Pu4sEgx6h5Ei&#10;HbTIhVe/RWp64wrwqNTOhuLoST2aB02/O6R01RJ14BHi09lAXBbITF6FhI0z8MC+/6QZ+JBnryNP&#10;p8Z2ISUwgE6xHeexHfzkEYXDeZ6m2fwOIzrcJaQYAo11/iPXHQpGiaVQgSlSkOOD8wEIKQaXcKz0&#10;VkgZuy0V6gHtMl2AICgB0bkfMdRpKVhwCwHOHvaVtOhIgnLiF+uDm1u3TnjQrxRdiRejEylaTthG&#10;sfieJ0JebMAkVUgOFQLKq3XRyc9lutwsNot8ks/mm0me1vXkw7bKJ/Nt9v6ufldXVZ39CjizvGgF&#10;Y1wFqINms/zvNHGdnovaRtWO7CSvs0caAezwj6Bji0NXw5C5Yq/ZeWeH1oNMo/N1pMIc3O7Bvh38&#10;9QsAAAD//wMAUEsDBBQABgAIAAAAIQCM1VCQ2gAAAAUBAAAPAAAAZHJzL2Rvd25yZXYueG1sTI9B&#10;T8MwDIXvSPyHyEjcWMJAQEvTaRqCI9MK4uw1pi1LnKrJusKvJ9sFbn5+1nufi8XkrBhpCJ1nDdcz&#10;BYK49qbjRsP72/PVA4gQkQ1az6ThmwIsyvOzAnPjD7yhsYqNSCEcctTQxtjnUoa6JYdh5nvi5H36&#10;wWFMcmikGfCQwp2Vc6XupMOOU0OLPa1aqnfV3ml4ulnSem6nr49st3553fxUI96utL68mJaPICJN&#10;8e8YjvgJHcrEtPV7NkFYDemRqCHLQBxNpe7TtD0tZFnI//TlLwAAAP//AwBQSwECLQAUAAYACAAA&#10;ACEAtoM4kv4AAADhAQAAEwAAAAAAAAAAAAAAAAAAAAAAW0NvbnRlbnRfVHlwZXNdLnhtbFBLAQIt&#10;ABQABgAIAAAAIQA4/SH/1gAAAJQBAAALAAAAAAAAAAAAAAAAAC8BAABfcmVscy8ucmVsc1BLAQIt&#10;ABQABgAIAAAAIQAerrs5IwIAAEAEAAAOAAAAAAAAAAAAAAAAAC4CAABkcnMvZTJvRG9jLnhtbFBL&#10;AQItABQABgAIAAAAIQCM1VCQ2gAAAAUBAAAPAAAAAAAAAAAAAAAAAH0EAABkcnMvZG93bnJldi54&#10;bWxQSwUGAAAAAAQABADzAAAAhAUAAAAA&#10;" strokeweight=".53mm">
                <v:stroke joinstyle="miter" endcap="square"/>
              </v:line>
            </w:pict>
          </mc:Fallback>
        </mc:AlternateContent>
      </w:r>
      <w:bookmarkEnd w:id="0"/>
      <w:r w:rsidR="000646CA">
        <w:tab/>
      </w:r>
    </w:p>
    <w:p w:rsidR="00944FA2" w:rsidRDefault="000646C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 «Экономики, управления и информационных систем в строительстве и в недвижимости»</w:t>
      </w:r>
    </w:p>
    <w:p w:rsidR="00944FA2" w:rsidRDefault="00944FA2">
      <w:pPr>
        <w:ind w:left="567"/>
        <w:rPr>
          <w:rFonts w:ascii="Arial" w:hAnsi="Arial" w:cs="Arial"/>
          <w:sz w:val="20"/>
          <w:szCs w:val="20"/>
        </w:rPr>
      </w:pPr>
    </w:p>
    <w:p w:rsidR="00944FA2" w:rsidRDefault="000646C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Кафедра «Информационных систем, технологий и автоматизации в строительстве»</w:t>
      </w:r>
    </w:p>
    <w:p w:rsidR="00944FA2" w:rsidRDefault="00944FA2">
      <w:pPr>
        <w:ind w:left="567"/>
        <w:rPr>
          <w:rFonts w:ascii="Arial" w:hAnsi="Arial" w:cs="Arial"/>
          <w:sz w:val="20"/>
          <w:szCs w:val="20"/>
        </w:rPr>
      </w:pPr>
    </w:p>
    <w:p w:rsidR="00944FA2" w:rsidRDefault="000646C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Специальность 230102 – «Автоматизированные системы обработки информации и управления»</w:t>
      </w:r>
    </w:p>
    <w:p w:rsidR="00944FA2" w:rsidRDefault="00944FA2">
      <w:pPr>
        <w:ind w:left="567"/>
        <w:rPr>
          <w:rFonts w:ascii="Arial" w:hAnsi="Arial"/>
        </w:rPr>
      </w:pPr>
    </w:p>
    <w:p w:rsidR="00944FA2" w:rsidRDefault="00944FA2">
      <w:pPr>
        <w:ind w:left="567"/>
        <w:rPr>
          <w:rFonts w:ascii="Arial" w:hAnsi="Arial"/>
        </w:rPr>
      </w:pPr>
    </w:p>
    <w:p w:rsidR="00944FA2" w:rsidRDefault="00944FA2">
      <w:pPr>
        <w:ind w:left="567"/>
        <w:rPr>
          <w:rFonts w:ascii="Arial" w:hAnsi="Arial"/>
        </w:rPr>
      </w:pPr>
    </w:p>
    <w:p w:rsidR="00944FA2" w:rsidRDefault="00944FA2">
      <w:pPr>
        <w:ind w:left="567"/>
        <w:rPr>
          <w:rFonts w:ascii="Arial" w:hAnsi="Arial"/>
        </w:rPr>
      </w:pPr>
    </w:p>
    <w:p w:rsidR="00944FA2" w:rsidRDefault="00944FA2">
      <w:pPr>
        <w:ind w:left="567"/>
        <w:rPr>
          <w:rFonts w:ascii="Arial" w:hAnsi="Arial"/>
        </w:rPr>
      </w:pPr>
    </w:p>
    <w:p w:rsidR="00944FA2" w:rsidRDefault="000646CA">
      <w:pPr>
        <w:ind w:left="567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Задание</w:t>
      </w:r>
    </w:p>
    <w:p w:rsidR="00944FA2" w:rsidRDefault="00944FA2">
      <w:pPr>
        <w:ind w:left="567"/>
        <w:jc w:val="center"/>
        <w:rPr>
          <w:rFonts w:ascii="Arial" w:hAnsi="Arial"/>
        </w:rPr>
      </w:pPr>
    </w:p>
    <w:p w:rsidR="00944FA2" w:rsidRDefault="000646CA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производственно-эксплуатационной практике</w:t>
      </w:r>
    </w:p>
    <w:p w:rsidR="00944FA2" w:rsidRDefault="00944FA2">
      <w:pPr>
        <w:ind w:left="567"/>
        <w:jc w:val="center"/>
        <w:rPr>
          <w:rFonts w:ascii="Arial" w:hAnsi="Arial"/>
        </w:rPr>
      </w:pPr>
    </w:p>
    <w:p w:rsidR="00944FA2" w:rsidRDefault="000646CA">
      <w:pPr>
        <w:ind w:left="567"/>
        <w:jc w:val="center"/>
        <w:rPr>
          <w:rFonts w:ascii="Arial" w:hAnsi="Arial" w:cs="Arial"/>
          <w:color w:val="FF3333"/>
        </w:rPr>
      </w:pPr>
      <w:r>
        <w:rPr>
          <w:rFonts w:ascii="Arial" w:hAnsi="Arial" w:cs="Arial"/>
        </w:rPr>
        <w:t>студенту группы ИСТАС-</w:t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color w:val="FF3333"/>
        </w:rPr>
        <w:t>вписать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3333"/>
        </w:rPr>
        <w:t>группу вписать полностью фамилию имя отчество</w:t>
      </w:r>
    </w:p>
    <w:p w:rsidR="00944FA2" w:rsidRDefault="00944FA2">
      <w:pPr>
        <w:ind w:left="567"/>
        <w:jc w:val="center"/>
        <w:rPr>
          <w:rFonts w:ascii="Arial" w:hAnsi="Arial"/>
        </w:rPr>
      </w:pPr>
    </w:p>
    <w:p w:rsidR="00944FA2" w:rsidRDefault="00944FA2">
      <w:pPr>
        <w:ind w:left="567"/>
        <w:jc w:val="center"/>
        <w:rPr>
          <w:rFonts w:ascii="Arial" w:hAnsi="Arial" w:cs="Arial"/>
          <w:b/>
          <w:bCs/>
        </w:rPr>
      </w:pPr>
    </w:p>
    <w:p w:rsidR="00944FA2" w:rsidRDefault="00944FA2">
      <w:pPr>
        <w:ind w:left="567"/>
        <w:jc w:val="center"/>
        <w:rPr>
          <w:rFonts w:ascii="Arial" w:hAnsi="Arial" w:cs="Arial"/>
          <w:b/>
          <w:bCs/>
        </w:rPr>
      </w:pPr>
    </w:p>
    <w:p w:rsidR="00944FA2" w:rsidRDefault="00944FA2">
      <w:pPr>
        <w:jc w:val="center"/>
        <w:rPr>
          <w:rFonts w:ascii="Arial" w:hAnsi="Arial" w:cs="Arial"/>
          <w:b/>
          <w:bCs/>
        </w:rPr>
      </w:pPr>
    </w:p>
    <w:p w:rsidR="00944FA2" w:rsidRDefault="000646CA">
      <w:pPr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Содержание практики</w:t>
      </w:r>
    </w:p>
    <w:p w:rsidR="00944FA2" w:rsidRDefault="00944FA2">
      <w:pPr>
        <w:ind w:left="567"/>
        <w:jc w:val="center"/>
        <w:rPr>
          <w:rFonts w:ascii="Arial" w:hAnsi="Arial"/>
        </w:rPr>
      </w:pP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Спланировать архитектуру будущего приложения АСУ подсистемы </w:t>
      </w:r>
      <w:r>
        <w:rPr>
          <w:rFonts w:ascii="Arial" w:hAnsi="Arial"/>
          <w:color w:val="FF0000"/>
        </w:rPr>
        <w:t>вписать название подсистемы</w:t>
      </w:r>
      <w:r>
        <w:rPr>
          <w:rFonts w:ascii="Arial" w:hAnsi="Arial"/>
        </w:rPr>
        <w:t>.</w:t>
      </w: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Выбрать и обосновать выбор средства разработки </w:t>
      </w:r>
      <w:proofErr w:type="gramStart"/>
      <w:r>
        <w:rPr>
          <w:rFonts w:ascii="Arial" w:hAnsi="Arial"/>
        </w:rPr>
        <w:t>ПО</w:t>
      </w:r>
      <w:proofErr w:type="gramEnd"/>
      <w:r>
        <w:rPr>
          <w:rFonts w:ascii="Arial" w:hAnsi="Arial"/>
        </w:rPr>
        <w:t>.</w:t>
      </w: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Разработать макет интерфейса программного обеспечения (ОП) включая главное окно и диалоговые окна.</w:t>
      </w: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Элементы интерфейса должны выполнять простейшие действия, например: выход из приложения, подключение к базе данных (БД), вывод таблицы из БД.</w:t>
      </w: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Написать руководство пользователя по программе.</w:t>
      </w:r>
    </w:p>
    <w:p w:rsidR="00944FA2" w:rsidRDefault="000646CA">
      <w:pPr>
        <w:pStyle w:val="a1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По итогам проделанной работы подготовить отчёт, в котором должно быть:</w:t>
      </w:r>
    </w:p>
    <w:p w:rsidR="00944FA2" w:rsidRDefault="000646CA">
      <w:pPr>
        <w:pStyle w:val="a1"/>
        <w:numPr>
          <w:ilvl w:val="1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описание архитектуры приложения АСУ;</w:t>
      </w:r>
    </w:p>
    <w:p w:rsidR="00944FA2" w:rsidRDefault="000646CA">
      <w:pPr>
        <w:pStyle w:val="a1"/>
        <w:numPr>
          <w:ilvl w:val="1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описание средств разработки (включая визуальные средства);</w:t>
      </w:r>
    </w:p>
    <w:p w:rsidR="00944FA2" w:rsidRDefault="000646CA">
      <w:pPr>
        <w:pStyle w:val="a1"/>
        <w:numPr>
          <w:ilvl w:val="1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>описание интерфейса пользователя;</w:t>
      </w:r>
    </w:p>
    <w:p w:rsidR="00944FA2" w:rsidRDefault="000646CA">
      <w:pPr>
        <w:pStyle w:val="a1"/>
        <w:numPr>
          <w:ilvl w:val="1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руководство пользователя;</w:t>
      </w:r>
    </w:p>
    <w:p w:rsidR="00944FA2" w:rsidRDefault="000646CA">
      <w:pPr>
        <w:pStyle w:val="a1"/>
        <w:spacing w:line="480" w:lineRule="auto"/>
        <w:rPr>
          <w:rFonts w:ascii="Arial" w:hAnsi="Arial"/>
        </w:rPr>
      </w:pPr>
      <w:r>
        <w:rPr>
          <w:rFonts w:ascii="Arial" w:hAnsi="Arial"/>
        </w:rPr>
        <w:t>Отчёт должен быть оформлен в соответствии с ГОСТ.</w:t>
      </w:r>
    </w:p>
    <w:p w:rsidR="00944FA2" w:rsidRDefault="00944FA2">
      <w:pPr>
        <w:rPr>
          <w:rFonts w:ascii="Arial" w:hAnsi="Arial"/>
        </w:rPr>
      </w:pPr>
    </w:p>
    <w:p w:rsidR="00944FA2" w:rsidRDefault="00944FA2">
      <w:pPr>
        <w:rPr>
          <w:rFonts w:ascii="Arial" w:hAnsi="Arial"/>
        </w:rPr>
      </w:pPr>
    </w:p>
    <w:p w:rsidR="00944FA2" w:rsidRDefault="00944FA2">
      <w:pPr>
        <w:rPr>
          <w:rFonts w:ascii="Arial" w:hAnsi="Arial"/>
        </w:rPr>
      </w:pPr>
    </w:p>
    <w:p w:rsidR="00944FA2" w:rsidRDefault="000646CA">
      <w:pPr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отчёта по практике до 01.11.2014.</w:t>
      </w:r>
    </w:p>
    <w:p w:rsidR="00944FA2" w:rsidRDefault="00944FA2">
      <w:pPr>
        <w:rPr>
          <w:rFonts w:ascii="Arial" w:hAnsi="Arial"/>
        </w:rPr>
      </w:pPr>
    </w:p>
    <w:p w:rsidR="00944FA2" w:rsidRDefault="00944FA2">
      <w:pPr>
        <w:rPr>
          <w:rFonts w:ascii="Arial" w:hAnsi="Arial"/>
        </w:rPr>
      </w:pPr>
    </w:p>
    <w:p w:rsidR="00944FA2" w:rsidRDefault="00944FA2">
      <w:pPr>
        <w:rPr>
          <w:rFonts w:ascii="Arial" w:hAnsi="Arial" w:cs="Arial"/>
        </w:rPr>
      </w:pPr>
    </w:p>
    <w:p w:rsidR="00944FA2" w:rsidRDefault="00944FA2">
      <w:pPr>
        <w:sectPr w:rsidR="00944FA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944FA2" w:rsidRDefault="000646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Дата выдачи задания </w:t>
      </w:r>
    </w:p>
    <w:p w:rsidR="00944FA2" w:rsidRDefault="00944FA2">
      <w:pPr>
        <w:rPr>
          <w:rFonts w:ascii="Arial" w:hAnsi="Arial" w:cs="Arial"/>
        </w:rPr>
      </w:pPr>
    </w:p>
    <w:p w:rsidR="00944FA2" w:rsidRDefault="00944FA2">
      <w:pPr>
        <w:rPr>
          <w:rFonts w:ascii="Arial" w:hAnsi="Arial" w:cs="Arial"/>
        </w:rPr>
      </w:pPr>
    </w:p>
    <w:p w:rsidR="00944FA2" w:rsidRDefault="000646CA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практики</w:t>
      </w:r>
    </w:p>
    <w:p w:rsidR="00944FA2" w:rsidRDefault="00944FA2">
      <w:pPr>
        <w:rPr>
          <w:rFonts w:ascii="Arial" w:hAnsi="Arial" w:cs="Arial"/>
        </w:rPr>
      </w:pPr>
    </w:p>
    <w:p w:rsidR="00944FA2" w:rsidRDefault="00944FA2">
      <w:pPr>
        <w:rPr>
          <w:rFonts w:ascii="Arial" w:hAnsi="Arial" w:cs="Arial"/>
        </w:rPr>
      </w:pPr>
    </w:p>
    <w:p w:rsidR="00944FA2" w:rsidRDefault="000646CA">
      <w:pPr>
        <w:rPr>
          <w:rFonts w:ascii="Arial" w:hAnsi="Arial" w:cs="Arial"/>
          <w:color w:val="FF3333"/>
        </w:rPr>
      </w:pPr>
      <w:r>
        <w:rPr>
          <w:rFonts w:ascii="Arial" w:hAnsi="Arial" w:cs="Arial"/>
        </w:rPr>
        <w:t>Студент ИСТАС-</w:t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color w:val="FF3333"/>
        </w:rPr>
        <w:t>вписать группу</w:t>
      </w:r>
    </w:p>
    <w:p w:rsidR="00944FA2" w:rsidRDefault="000646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25.06.2014</w:t>
      </w:r>
    </w:p>
    <w:p w:rsidR="00944FA2" w:rsidRDefault="00944FA2">
      <w:pPr>
        <w:jc w:val="right"/>
        <w:rPr>
          <w:rFonts w:ascii="Arial" w:hAnsi="Arial" w:cs="Arial"/>
        </w:rPr>
      </w:pPr>
    </w:p>
    <w:p w:rsidR="00944FA2" w:rsidRDefault="00944FA2">
      <w:pPr>
        <w:jc w:val="right"/>
        <w:rPr>
          <w:rFonts w:ascii="Arial" w:hAnsi="Arial" w:cs="Arial"/>
        </w:rPr>
      </w:pPr>
    </w:p>
    <w:p w:rsidR="00944FA2" w:rsidRDefault="000646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Б. С. Садовский</w:t>
      </w:r>
    </w:p>
    <w:p w:rsidR="00944FA2" w:rsidRDefault="00944FA2">
      <w:pPr>
        <w:jc w:val="right"/>
        <w:rPr>
          <w:rFonts w:ascii="Arial" w:hAnsi="Arial" w:cs="Arial"/>
        </w:rPr>
      </w:pPr>
    </w:p>
    <w:p w:rsidR="00944FA2" w:rsidRDefault="00944FA2">
      <w:pPr>
        <w:jc w:val="right"/>
        <w:rPr>
          <w:rFonts w:ascii="Arial" w:hAnsi="Arial" w:cs="Arial"/>
        </w:rPr>
      </w:pPr>
    </w:p>
    <w:p w:rsidR="00944FA2" w:rsidRDefault="000646CA">
      <w:pPr>
        <w:jc w:val="right"/>
        <w:rPr>
          <w:rFonts w:ascii="Arial" w:hAnsi="Arial" w:cs="Arial"/>
          <w:color w:val="FF3333"/>
        </w:rPr>
      </w:pPr>
      <w:r>
        <w:rPr>
          <w:rFonts w:ascii="Arial" w:hAnsi="Arial" w:cs="Arial"/>
          <w:color w:val="FF3333"/>
        </w:rPr>
        <w:t>Вписать инициалы и фамилию</w:t>
      </w:r>
    </w:p>
    <w:p w:rsidR="00944FA2" w:rsidRDefault="00944FA2">
      <w:pPr>
        <w:sectPr w:rsidR="00944FA2">
          <w:type w:val="continuous"/>
          <w:pgSz w:w="11906" w:h="16838"/>
          <w:pgMar w:top="1134" w:right="567" w:bottom="1134" w:left="1134" w:header="0" w:footer="0" w:gutter="0"/>
          <w:cols w:num="2" w:space="0"/>
          <w:formProt w:val="0"/>
        </w:sectPr>
      </w:pPr>
    </w:p>
    <w:p w:rsidR="00EF436B" w:rsidRDefault="00EF436B"/>
    <w:sectPr w:rsidR="00EF436B">
      <w:type w:val="continuous"/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106"/>
    <w:multiLevelType w:val="multilevel"/>
    <w:tmpl w:val="5B38DE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A817905"/>
    <w:multiLevelType w:val="multilevel"/>
    <w:tmpl w:val="30B4C8B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3"/>
    <w:rsid w:val="000646CA"/>
    <w:rsid w:val="00397293"/>
    <w:rsid w:val="00944FA2"/>
    <w:rsid w:val="00E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Block Text"/>
    <w:basedOn w:val="a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10">
    <w:name w:val="Нумерованный список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Block Text"/>
    <w:basedOn w:val="a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10">
    <w:name w:val="Нумерованный список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 и науки Российской Федерации.dotx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2014-06-25T19:14:00Z</dcterms:created>
  <dcterms:modified xsi:type="dcterms:W3CDTF">2014-06-25T19:14:00Z</dcterms:modified>
  <dc:language>ru-RU</dc:language>
</cp:coreProperties>
</file>