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C02AA8" w:rsidRPr="00C02AA8">
        <w:rPr>
          <w:b/>
          <w:bCs/>
          <w:color w:val="000000"/>
        </w:rPr>
        <w:t>Сети и телекоммуникации</w:t>
      </w:r>
      <w:r w:rsidRPr="00A02B11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6A5242" w:rsidRPr="00C62760" w:rsidRDefault="006A5242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</w:p>
        </w:tc>
      </w:tr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</w:p>
        </w:tc>
      </w:tr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A5242" w:rsidRPr="00C62760" w:rsidRDefault="009924F0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>
              <w:rPr>
                <w:rFonts w:eastAsia="Times New Roman"/>
                <w:bCs/>
                <w:color w:val="000000"/>
                <w:szCs w:val="24"/>
              </w:rPr>
              <w:t>09.03.01</w:t>
            </w:r>
          </w:p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6A524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6A5242" w:rsidRPr="00C62760" w:rsidRDefault="006A5242" w:rsidP="006A5242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6A5242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6A5242" w:rsidRPr="00C62760" w:rsidRDefault="006A524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5242" w:rsidRPr="00C62760" w:rsidRDefault="006A5242" w:rsidP="006A5242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>Системотехника и автоматизация проектиро-вания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9924F0" w:rsidRDefault="009924F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9924F0" w:rsidRDefault="009924F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bookmarkStart w:id="0" w:name="_GoBack"/>
      <w:bookmarkEnd w:id="0"/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C02AA8" w:rsidRPr="00C02AA8">
        <w:rPr>
          <w:bCs/>
          <w:szCs w:val="24"/>
        </w:rPr>
        <w:t>Сети и телекоммуникации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6A5242" w:rsidRPr="006A5242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030538">
      <w:pPr>
        <w:pStyle w:val="a4"/>
        <w:numPr>
          <w:ilvl w:val="0"/>
          <w:numId w:val="1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C02AA8" w:rsidRPr="00A32CEF" w:rsidTr="00CD2FE2">
        <w:trPr>
          <w:trHeight w:val="176"/>
        </w:trPr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C02AA8" w:rsidRPr="00E74949" w:rsidRDefault="00C02AA8" w:rsidP="002D163A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r w:rsidRPr="00E74949">
              <w:rPr>
                <w:rFonts w:cs="Times New Roman"/>
                <w:sz w:val="20"/>
                <w:szCs w:val="20"/>
                <w:lang w:eastAsia="ru-RU"/>
              </w:rPr>
              <w:t>Раздел 1. Введение в компьютерные сети</w:t>
            </w:r>
          </w:p>
        </w:tc>
      </w:tr>
      <w:tr w:rsidR="00C02AA8" w:rsidRPr="00A32CEF" w:rsidTr="00CD2FE2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C02AA8" w:rsidRPr="00E74949" w:rsidRDefault="00C02AA8" w:rsidP="002D163A">
            <w:pPr>
              <w:pStyle w:val="Standard"/>
              <w:shd w:val="clear" w:color="auto" w:fill="FFFFFF"/>
              <w:spacing w:line="276" w:lineRule="auto"/>
              <w:textAlignment w:val="auto"/>
              <w:rPr>
                <w:rFonts w:cs="Times New Roman"/>
                <w:sz w:val="20"/>
                <w:szCs w:val="20"/>
              </w:rPr>
            </w:pPr>
            <w:r w:rsidRPr="00E74949">
              <w:rPr>
                <w:rFonts w:cs="Times New Roman"/>
                <w:sz w:val="20"/>
                <w:szCs w:val="20"/>
                <w:lang w:eastAsia="ru-RU" w:bidi="ar-SA"/>
              </w:rPr>
              <w:t>Раздел</w:t>
            </w:r>
            <w:r w:rsidRPr="00E74949">
              <w:rPr>
                <w:rFonts w:cs="Times New Roman"/>
                <w:sz w:val="20"/>
                <w:szCs w:val="20"/>
              </w:rPr>
              <w:t xml:space="preserve"> 2. Информационная модель и стек протоколов TCP/IP</w:t>
            </w:r>
          </w:p>
        </w:tc>
      </w:tr>
      <w:tr w:rsidR="00C02AA8" w:rsidRPr="00A32CEF" w:rsidTr="00CD2FE2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C02AA8" w:rsidRPr="00E74949" w:rsidRDefault="00C02AA8" w:rsidP="002D163A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r w:rsidRPr="00E74949">
              <w:rPr>
                <w:rFonts w:cs="Times New Roman"/>
                <w:sz w:val="20"/>
                <w:szCs w:val="20"/>
                <w:lang w:eastAsia="ru-RU"/>
              </w:rPr>
              <w:t>Раздел 3. Физический уровень</w:t>
            </w:r>
          </w:p>
        </w:tc>
      </w:tr>
      <w:tr w:rsidR="00C02AA8" w:rsidRPr="00A32CEF" w:rsidTr="00CD2FE2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C02AA8" w:rsidRPr="00E74949" w:rsidRDefault="00C02AA8" w:rsidP="002D163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74949">
              <w:rPr>
                <w:rFonts w:cs="Times New Roman"/>
                <w:sz w:val="20"/>
                <w:szCs w:val="20"/>
              </w:rPr>
              <w:t>Раздел 4. Уровень передачи данных.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74949">
              <w:rPr>
                <w:rFonts w:cs="Times New Roman"/>
                <w:sz w:val="20"/>
                <w:szCs w:val="20"/>
              </w:rPr>
              <w:t>Раздел 5. Подуровень управления доступом к среде.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E74949">
              <w:rPr>
                <w:rFonts w:cs="Times New Roman"/>
                <w:sz w:val="20"/>
                <w:szCs w:val="20"/>
              </w:rPr>
              <w:t>Раздел 6. Сетевой уровень.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rPr>
                <w:rFonts w:cs="Times New Roman"/>
                <w:sz w:val="20"/>
                <w:szCs w:val="20"/>
                <w:lang w:eastAsia="ru-RU"/>
              </w:rPr>
            </w:pPr>
            <w:r w:rsidRPr="00E74949">
              <w:rPr>
                <w:rFonts w:cs="Times New Roman"/>
                <w:sz w:val="20"/>
                <w:szCs w:val="20"/>
                <w:lang w:eastAsia="ru-RU"/>
              </w:rPr>
              <w:t>Раздел 7. Транспортный уровень. Прикладной уровень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shd w:val="clear" w:color="auto" w:fill="FFFFFF"/>
              <w:textAlignment w:val="auto"/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</w:pPr>
            <w:r w:rsidRPr="00E74949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Раздел 8. Сопряжение и взаимодействие сетей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widowControl/>
              <w:textAlignment w:val="auto"/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</w:pPr>
            <w:r w:rsidRPr="00E74949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Раздел 9. Модели архитектур информационных систем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shd w:val="clear" w:color="auto" w:fill="FFFFFF"/>
              <w:textAlignment w:val="auto"/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</w:pPr>
            <w:r w:rsidRPr="00E74949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Раздел 10. Сервисы и службы управления в информационных системах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shd w:val="clear" w:color="auto" w:fill="FFFFFF"/>
              <w:textAlignment w:val="auto"/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</w:pPr>
            <w:r w:rsidRPr="00E74949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Раздел 11. Службы каталогов и корпоративные системы</w:t>
            </w:r>
          </w:p>
        </w:tc>
      </w:tr>
      <w:tr w:rsidR="00C02AA8" w:rsidRPr="00A32CEF" w:rsidTr="00707D00">
        <w:tc>
          <w:tcPr>
            <w:tcW w:w="675" w:type="dxa"/>
          </w:tcPr>
          <w:p w:rsidR="00C02AA8" w:rsidRPr="00A32CEF" w:rsidRDefault="00C02AA8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8896" w:type="dxa"/>
            <w:vAlign w:val="center"/>
          </w:tcPr>
          <w:p w:rsidR="00C02AA8" w:rsidRPr="00E74949" w:rsidRDefault="00C02AA8" w:rsidP="002D163A">
            <w:pPr>
              <w:pStyle w:val="Standard"/>
              <w:shd w:val="clear" w:color="auto" w:fill="FFFFFF"/>
              <w:textAlignment w:val="auto"/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</w:pPr>
            <w:r w:rsidRPr="00E74949">
              <w:rPr>
                <w:rFonts w:cs="Times New Roman"/>
                <w:spacing w:val="-2"/>
                <w:sz w:val="20"/>
                <w:szCs w:val="20"/>
                <w:lang w:eastAsia="ru-RU" w:bidi="ar-SA"/>
              </w:rPr>
              <w:t>Раздел 12. Распределенные системы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030538">
      <w:pPr>
        <w:pStyle w:val="a4"/>
        <w:numPr>
          <w:ilvl w:val="0"/>
          <w:numId w:val="1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1237"/>
        <w:gridCol w:w="4591"/>
        <w:gridCol w:w="1239"/>
      </w:tblGrid>
      <w:tr w:rsidR="00C02AA8" w:rsidRPr="00C02AA8" w:rsidTr="002D163A">
        <w:trPr>
          <w:tblHeader/>
          <w:jc w:val="center"/>
        </w:trPr>
        <w:tc>
          <w:tcPr>
            <w:tcW w:w="1246" w:type="pct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Компетенция</w:t>
            </w:r>
          </w:p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показателя</w:t>
            </w:r>
          </w:p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освоения</w:t>
            </w:r>
          </w:p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02AA8" w:rsidRPr="00C02AA8" w:rsidTr="002D163A">
        <w:trPr>
          <w:jc w:val="center"/>
        </w:trPr>
        <w:tc>
          <w:tcPr>
            <w:tcW w:w="1246" w:type="pct"/>
            <w:vMerge w:val="restar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Способность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 xml:space="preserve">основы Интернет-технологий и алгоритмы обработки информации в сети </w:t>
            </w:r>
            <w:r w:rsidRPr="00C02AA8">
              <w:rPr>
                <w:rFonts w:eastAsia="Times New Roman"/>
                <w:sz w:val="20"/>
                <w:szCs w:val="20"/>
                <w:lang w:val="en-US" w:eastAsia="ru-RU"/>
              </w:rPr>
              <w:t>Internet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З1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реализовывать алгоритмы поиска информации и её обработки для дальнейшего использования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У1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 xml:space="preserve">использования сервисов, предоставляемых сетью </w:t>
            </w:r>
            <w:r w:rsidRPr="00C02AA8">
              <w:rPr>
                <w:rFonts w:eastAsia="Times New Roman"/>
                <w:sz w:val="20"/>
                <w:szCs w:val="20"/>
                <w:lang w:val="en-US" w:eastAsia="ru-RU"/>
              </w:rPr>
              <w:t>Internet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Н1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 w:val="restar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теоретические основы архитектурной и системотехнической организации вычислительных сетей, построения сетевых протоколов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З2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выбирать, комплексировать и эксплуатировать программно-аппаратные средства в создаваемых вычислительных и информационных системах и сетевых структурах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У2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color w:val="1F497D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конфигурирования локальных сетей, реализации сетевых протоколов с помощью программных средств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Н2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 w:val="restar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Разрабатывать интерфейсы "человек - электронно-вычислительная машина"</w:t>
            </w:r>
          </w:p>
        </w:tc>
        <w:tc>
          <w:tcPr>
            <w:tcW w:w="657" w:type="pct"/>
            <w:vMerge w:val="restart"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современные технические и программные средства взаимодействия с ЭВМ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З3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Умеет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У3</w:t>
            </w:r>
          </w:p>
        </w:tc>
      </w:tr>
      <w:tr w:rsidR="00C02AA8" w:rsidRPr="00C02AA8" w:rsidTr="002D163A">
        <w:trPr>
          <w:trHeight w:val="305"/>
          <w:jc w:val="center"/>
        </w:trPr>
        <w:tc>
          <w:tcPr>
            <w:tcW w:w="1246" w:type="pct"/>
            <w:vMerge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pct"/>
            <w:vMerge/>
          </w:tcPr>
          <w:p w:rsidR="00C02AA8" w:rsidRPr="00C02AA8" w:rsidRDefault="00C02AA8" w:rsidP="00C02AA8">
            <w:pPr>
              <w:ind w:left="-108" w:right="-108"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pct"/>
          </w:tcPr>
          <w:p w:rsidR="00C02AA8" w:rsidRPr="00C02AA8" w:rsidRDefault="00C02AA8" w:rsidP="00C02AA8">
            <w:pPr>
              <w:ind w:firstLine="0"/>
              <w:contextualSpacing/>
              <w:jc w:val="left"/>
              <w:rPr>
                <w:rFonts w:eastAsia="Times New Roman"/>
                <w:b/>
                <w:color w:val="1F497D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Имеет навыки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t xml:space="preserve">самостоятельного решения конструкторских задач с использованием </w:t>
            </w:r>
            <w:r w:rsidRPr="00C02AA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возможностей современной вычислительной техники</w:t>
            </w:r>
          </w:p>
        </w:tc>
        <w:tc>
          <w:tcPr>
            <w:tcW w:w="658" w:type="pct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Н3</w:t>
            </w:r>
          </w:p>
        </w:tc>
      </w:tr>
    </w:tbl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</w:p>
    <w:p w:rsidR="00A37F77" w:rsidRPr="00A37F77" w:rsidRDefault="00A37F77" w:rsidP="00030538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030538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822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1842"/>
        <w:gridCol w:w="1617"/>
        <w:gridCol w:w="1701"/>
        <w:gridCol w:w="1618"/>
      </w:tblGrid>
      <w:tr w:rsidR="0001205C" w:rsidRPr="0001205C" w:rsidTr="002D163A">
        <w:trPr>
          <w:trHeight w:val="270"/>
          <w:jc w:val="center"/>
        </w:trPr>
        <w:tc>
          <w:tcPr>
            <w:tcW w:w="1445" w:type="dxa"/>
            <w:vMerge w:val="restart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Код компетенции</w:t>
            </w:r>
          </w:p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по ФГОС</w:t>
            </w:r>
          </w:p>
        </w:tc>
        <w:tc>
          <w:tcPr>
            <w:tcW w:w="6778" w:type="dxa"/>
            <w:gridSpan w:val="4"/>
            <w:tcBorders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01205C">
              <w:rPr>
                <w:rFonts w:eastAsia="Times New Roman"/>
                <w:iCs/>
                <w:sz w:val="20"/>
                <w:szCs w:val="20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vMerge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ОК-11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ОК-12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05C">
              <w:rPr>
                <w:rFonts w:eastAsia="Times New Roman"/>
                <w:szCs w:val="24"/>
                <w:lang w:eastAsia="ru-RU"/>
              </w:rPr>
              <w:t>-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05C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ПК-9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05C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ПК-10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05C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  <w:tr w:rsidR="0001205C" w:rsidRPr="0001205C" w:rsidTr="002D163A">
        <w:trPr>
          <w:trHeight w:val="234"/>
          <w:jc w:val="center"/>
        </w:trPr>
        <w:tc>
          <w:tcPr>
            <w:tcW w:w="1445" w:type="dxa"/>
            <w:shd w:val="clear" w:color="auto" w:fill="FFFFFF"/>
            <w:tcMar>
              <w:left w:w="28" w:type="dxa"/>
            </w:tcMar>
            <w:vAlign w:val="center"/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ПК-11</w:t>
            </w:r>
          </w:p>
        </w:tc>
        <w:tc>
          <w:tcPr>
            <w:tcW w:w="1842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7" w:type="dxa"/>
            <w:shd w:val="clear" w:color="auto" w:fill="FFFFFF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01" w:type="dxa"/>
            <w:tcMar>
              <w:left w:w="28" w:type="dxa"/>
            </w:tcMar>
          </w:tcPr>
          <w:p w:rsidR="0001205C" w:rsidRPr="0001205C" w:rsidRDefault="0001205C" w:rsidP="0001205C">
            <w:pPr>
              <w:suppressAutoHyphens/>
              <w:spacing w:line="276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1205C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05C" w:rsidRPr="0001205C" w:rsidRDefault="0001205C" w:rsidP="0001205C">
            <w:pPr>
              <w:spacing w:after="200" w:line="276" w:lineRule="auto"/>
              <w:ind w:firstLine="0"/>
              <w:jc w:val="center"/>
              <w:rPr>
                <w:rFonts w:eastAsia="Times New Roman"/>
                <w:szCs w:val="24"/>
                <w:lang w:eastAsia="ru-RU"/>
              </w:rPr>
            </w:pPr>
            <w:r w:rsidRPr="0001205C">
              <w:rPr>
                <w:rFonts w:eastAsia="Times New Roman"/>
                <w:szCs w:val="24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030538">
      <w:pPr>
        <w:pStyle w:val="a4"/>
        <w:numPr>
          <w:ilvl w:val="1"/>
          <w:numId w:val="6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030538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6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797"/>
        <w:gridCol w:w="797"/>
        <w:gridCol w:w="797"/>
      </w:tblGrid>
      <w:tr w:rsidR="00C02AA8" w:rsidRPr="00C02AA8" w:rsidTr="002D163A">
        <w:trPr>
          <w:trHeight w:val="270"/>
          <w:jc w:val="center"/>
        </w:trPr>
        <w:tc>
          <w:tcPr>
            <w:tcW w:w="0" w:type="auto"/>
            <w:vMerge w:val="restart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0" w:type="auto"/>
            <w:gridSpan w:val="12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C02AA8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C02AA8" w:rsidRPr="00C02AA8" w:rsidTr="002D163A">
        <w:trPr>
          <w:trHeight w:val="234"/>
          <w:jc w:val="center"/>
        </w:trPr>
        <w:tc>
          <w:tcPr>
            <w:tcW w:w="0" w:type="auto"/>
            <w:vMerge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C02AA8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C02AA8" w:rsidRPr="00C02AA8" w:rsidTr="002D163A">
        <w:trPr>
          <w:trHeight w:val="234"/>
          <w:jc w:val="center"/>
        </w:trPr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ОК-13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02AA8" w:rsidRPr="00C02AA8" w:rsidTr="002D163A">
        <w:trPr>
          <w:trHeight w:val="234"/>
          <w:jc w:val="center"/>
        </w:trPr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  <w:tr w:rsidR="00C02AA8" w:rsidRPr="00C02AA8" w:rsidTr="002D163A">
        <w:trPr>
          <w:trHeight w:val="234"/>
          <w:jc w:val="center"/>
        </w:trPr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vAlign w:val="center"/>
          </w:tcPr>
          <w:p w:rsidR="00C02AA8" w:rsidRPr="00C02AA8" w:rsidRDefault="00C02AA8" w:rsidP="00C02AA8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02AA8"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030538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A5547E" w:rsidRDefault="00A5547E" w:rsidP="00A5547E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A5547E" w:rsidRDefault="00A5547E" w:rsidP="00A5547E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842"/>
        <w:gridCol w:w="993"/>
        <w:gridCol w:w="1134"/>
        <w:gridCol w:w="1275"/>
        <w:gridCol w:w="1276"/>
        <w:gridCol w:w="992"/>
        <w:gridCol w:w="957"/>
      </w:tblGrid>
      <w:tr w:rsidR="00C02AA8" w:rsidRPr="00C02AA8" w:rsidTr="002D163A">
        <w:trPr>
          <w:trHeight w:val="300"/>
        </w:trPr>
        <w:tc>
          <w:tcPr>
            <w:tcW w:w="1101" w:type="dxa"/>
            <w:vMerge w:val="restart"/>
            <w:textDirection w:val="btLr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Код компетенции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по ФГОС</w:t>
            </w:r>
          </w:p>
        </w:tc>
        <w:tc>
          <w:tcPr>
            <w:tcW w:w="1842" w:type="dxa"/>
            <w:vMerge w:val="restart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Показатели освоения (Код показателя освоения)</w:t>
            </w:r>
          </w:p>
        </w:tc>
        <w:tc>
          <w:tcPr>
            <w:tcW w:w="5670" w:type="dxa"/>
            <w:gridSpan w:val="5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Форма оценивания</w:t>
            </w:r>
          </w:p>
        </w:tc>
        <w:tc>
          <w:tcPr>
            <w:tcW w:w="957" w:type="dxa"/>
            <w:vMerge w:val="restart"/>
            <w:textDirection w:val="btLr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Обеспеченность оценивания компетенции</w:t>
            </w:r>
          </w:p>
        </w:tc>
      </w:tr>
      <w:tr w:rsidR="00C02AA8" w:rsidRPr="00C02AA8" w:rsidTr="002D163A">
        <w:trPr>
          <w:trHeight w:val="600"/>
        </w:trPr>
        <w:tc>
          <w:tcPr>
            <w:tcW w:w="1101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2127" w:type="dxa"/>
            <w:gridSpan w:val="2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Текущий контроль</w:t>
            </w:r>
          </w:p>
        </w:tc>
        <w:tc>
          <w:tcPr>
            <w:tcW w:w="3543" w:type="dxa"/>
            <w:gridSpan w:val="3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Промежуточная аттестация</w:t>
            </w:r>
          </w:p>
        </w:tc>
        <w:tc>
          <w:tcPr>
            <w:tcW w:w="957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</w:tr>
      <w:tr w:rsidR="00C02AA8" w:rsidRPr="00C02AA8" w:rsidTr="002D163A">
        <w:trPr>
          <w:trHeight w:val="1710"/>
        </w:trPr>
        <w:tc>
          <w:tcPr>
            <w:tcW w:w="1101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Устный опрос</w:t>
            </w:r>
          </w:p>
        </w:tc>
        <w:tc>
          <w:tcPr>
            <w:tcW w:w="1134" w:type="dxa"/>
            <w:noWrap/>
            <w:textDirection w:val="btL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Домашние работы</w:t>
            </w:r>
          </w:p>
        </w:tc>
        <w:tc>
          <w:tcPr>
            <w:tcW w:w="1275" w:type="dxa"/>
            <w:textDirection w:val="btL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Защита курсовой  работы/ проекта</w:t>
            </w:r>
          </w:p>
        </w:tc>
        <w:tc>
          <w:tcPr>
            <w:tcW w:w="1276" w:type="dxa"/>
            <w:textDirection w:val="btL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Зачет-/дифференцированный зачет</w:t>
            </w:r>
          </w:p>
        </w:tc>
        <w:tc>
          <w:tcPr>
            <w:tcW w:w="992" w:type="dxa"/>
            <w:textDirection w:val="btL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Экзамен</w:t>
            </w:r>
          </w:p>
        </w:tc>
        <w:tc>
          <w:tcPr>
            <w:tcW w:w="957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1</w:t>
            </w: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2</w:t>
            </w:r>
          </w:p>
        </w:tc>
        <w:tc>
          <w:tcPr>
            <w:tcW w:w="993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4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5</w:t>
            </w:r>
          </w:p>
        </w:tc>
        <w:tc>
          <w:tcPr>
            <w:tcW w:w="1275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9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10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11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12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 w:val="restart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ОК-13</w:t>
            </w: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З1</w:t>
            </w:r>
          </w:p>
        </w:tc>
        <w:tc>
          <w:tcPr>
            <w:tcW w:w="993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134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У1</w:t>
            </w:r>
          </w:p>
        </w:tc>
        <w:tc>
          <w:tcPr>
            <w:tcW w:w="993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Н1</w:t>
            </w:r>
          </w:p>
        </w:tc>
        <w:tc>
          <w:tcPr>
            <w:tcW w:w="993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 w:val="restart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ПК-2</w:t>
            </w: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З2</w:t>
            </w:r>
          </w:p>
        </w:tc>
        <w:tc>
          <w:tcPr>
            <w:tcW w:w="993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134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У2</w:t>
            </w:r>
          </w:p>
        </w:tc>
        <w:tc>
          <w:tcPr>
            <w:tcW w:w="993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Н2</w:t>
            </w:r>
          </w:p>
        </w:tc>
        <w:tc>
          <w:tcPr>
            <w:tcW w:w="993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 w:val="restart"/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ПК-3</w:t>
            </w: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З3</w:t>
            </w:r>
          </w:p>
        </w:tc>
        <w:tc>
          <w:tcPr>
            <w:tcW w:w="993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134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У3</w:t>
            </w:r>
          </w:p>
        </w:tc>
        <w:tc>
          <w:tcPr>
            <w:tcW w:w="993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2D163A">
        <w:trPr>
          <w:trHeight w:val="300"/>
        </w:trPr>
        <w:tc>
          <w:tcPr>
            <w:tcW w:w="1101" w:type="dxa"/>
            <w:vMerge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4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Н3</w:t>
            </w:r>
          </w:p>
        </w:tc>
        <w:tc>
          <w:tcPr>
            <w:tcW w:w="993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 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 +</w:t>
            </w:r>
          </w:p>
        </w:tc>
      </w:tr>
      <w:tr w:rsidR="00C02AA8" w:rsidRPr="00C02AA8" w:rsidTr="00FB5627">
        <w:trPr>
          <w:trHeight w:val="300"/>
        </w:trPr>
        <w:tc>
          <w:tcPr>
            <w:tcW w:w="2943" w:type="dxa"/>
            <w:gridSpan w:val="2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ИТОГО</w:t>
            </w:r>
          </w:p>
        </w:tc>
        <w:tc>
          <w:tcPr>
            <w:tcW w:w="993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1134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1275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1276" w:type="dxa"/>
            <w:noWrap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92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+</w:t>
            </w:r>
          </w:p>
        </w:tc>
        <w:tc>
          <w:tcPr>
            <w:tcW w:w="957" w:type="dxa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  <w:sz w:val="22"/>
              </w:rPr>
              <w:t>+</w:t>
            </w:r>
          </w:p>
        </w:tc>
      </w:tr>
    </w:tbl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C02AA8" w:rsidRPr="00A37F77" w:rsidRDefault="00C02AA8" w:rsidP="00C02AA8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Экзамена/Дифференцированного зачета</w:t>
      </w:r>
    </w:p>
    <w:p w:rsidR="00C02AA8" w:rsidRDefault="00C02AA8" w:rsidP="00C02AA8">
      <w:pPr>
        <w:autoSpaceDE w:val="0"/>
        <w:autoSpaceDN w:val="0"/>
        <w:adjustRightInd w:val="0"/>
        <w:ind w:firstLine="708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Критерии оценивания:</w:t>
      </w:r>
    </w:p>
    <w:p w:rsidR="00C02AA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полнота усвоения материала,</w:t>
      </w:r>
    </w:p>
    <w:p w:rsidR="00C02AA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качество изложения материала,</w:t>
      </w:r>
    </w:p>
    <w:p w:rsidR="00C02AA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применение теории на практике,</w:t>
      </w:r>
    </w:p>
    <w:p w:rsidR="00C02AA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C02AA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выполнение заданий с нетиповыми условиями,</w:t>
      </w:r>
    </w:p>
    <w:p w:rsidR="00C02AA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>
        <w:rPr>
          <w:rFonts w:eastAsia="Times New Roman"/>
          <w:bCs/>
          <w:iCs/>
          <w:szCs w:val="24"/>
        </w:rPr>
        <w:t>- аргументированность решений.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875"/>
        <w:gridCol w:w="1875"/>
        <w:gridCol w:w="1875"/>
        <w:gridCol w:w="2450"/>
      </w:tblGrid>
      <w:tr w:rsidR="00C02AA8" w:rsidRPr="00C02AA8" w:rsidTr="002D163A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Оценка</w:t>
            </w:r>
          </w:p>
        </w:tc>
      </w:tr>
      <w:tr w:rsidR="00C02AA8" w:rsidRPr="00C02AA8" w:rsidTr="002D163A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«2»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Продвинутый уровень освоения</w:t>
            </w:r>
          </w:p>
        </w:tc>
      </w:tr>
      <w:tr w:rsidR="00C02AA8" w:rsidRPr="00C02AA8" w:rsidTr="002D163A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«3»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«4»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«5»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(отлично)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 Интернет-технологий и алгоритмов обработки информации в сети Internet,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Интернет-технологий и алгоритмов обработки информации в сети Internet,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Интернет-технологий и алгоритмов обработки информации в сети Internet,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Интернет-технологий и алгоритмов обработки информации в сети Internet,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алгоритмов поиска информации и её обработки,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алгоритмов поиска информации и её обработки,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алгоритмов поиска информации и её обработки,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алгоритмов поиска информации и её обработки,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использования сервисов, предоставляемых сетью Internet,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использования сервисов, предоставляемых сетью Internet,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использования сервисов, предоставляемых сетью Internet,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использования сервисов, предоставляемых сетью Internet,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теоретических основ архитектурной и системотехнической организации вычислительных сетей, построения сетевых протоколов,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теоретических основ архитектурной и системотехнической организации вычислительных сетей, построения сетевых протоколов,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теоретических основ архитектурной и системотехнической организации вычислительных сетей, построения сетевых протоколов,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теоретических основ архитектурной и системотехнической организации вычислительных сетей, построения сетевых протоколов,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выбора, комплексирования и эксплуатации программно-аппаратных средств в создаваемых вычислительных и информационных системах и сетевых структурах,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выбора, комплексирования и эксплуатации программно-аппаратных средств в создаваемых вычислительных и информационных системах и сетевых структурах,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выбора, комплексирования и эксплуатации программно-аппаратных средств в создаваемых вычислительных и информационных системах и сетевых структурах,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выбора, комплексирования и эксплуатации программно-аппаратных средств в создаваемых вычислительных и информационных системах и сетевых структурах,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конфигурирования локальных сетей, реализации сетевых протоколов с помощью программных средств,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конфигурирования локальных сетей, реализации сетевых протоколов с помощью программных средств,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конфигурирования локальных сетей, реализации сетевых протоколов с помощью программных средств,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конфигурирования локальных сетей, реализации сетевых протоколов с помощью программных средств,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современных технических и программных средств взаимодействия с ЭВМ,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современных технических и программных средств взаимодействия с ЭВМ,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современных технических и программных средств взаимодействия с ЭВМ,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современных технических и программных средств взаимодействия с ЭВМ,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практикой, не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не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практикой, не приобрел навыки самостоятельного решения конструкторских задач с использованием возможностей современной вычислительной техники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не приобрел навыки самостоятельного решения конструкторских задач с использованием возможностей современной вычислительной техники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современных технических и программных средств взаимодействия с ЭВМ,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приобрел навыки самостоятельного решения конструкторских задач с использованием возможностей современной вычислительной техники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решение, приобрел навыков самостоятельного решения конструкторских задач с использованием возможностей современной вычислительной техники</w:t>
            </w:r>
          </w:p>
        </w:tc>
      </w:tr>
    </w:tbl>
    <w:p w:rsidR="00C02AA8" w:rsidRDefault="00C02AA8" w:rsidP="00A02B11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C02AA8" w:rsidRPr="00A37F77" w:rsidRDefault="00C02AA8" w:rsidP="00C02AA8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в форме Защиты курсовой работы/проекта</w:t>
      </w:r>
    </w:p>
    <w:p w:rsidR="00C02AA8" w:rsidRPr="00900228" w:rsidRDefault="00C02AA8" w:rsidP="00C02AA8">
      <w:pPr>
        <w:autoSpaceDE w:val="0"/>
        <w:autoSpaceDN w:val="0"/>
        <w:adjustRightInd w:val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C02AA8" w:rsidRPr="0090022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задания на курсовой проект/курсовую работ,</w:t>
      </w:r>
    </w:p>
    <w:p w:rsidR="00C02AA8" w:rsidRPr="0090022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результатов курсового проекта/курсовой работы,</w:t>
      </w:r>
    </w:p>
    <w:p w:rsidR="00C02AA8" w:rsidRPr="0090022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структуры курсового проекта/курсовой работы,</w:t>
      </w:r>
    </w:p>
    <w:p w:rsidR="00C02AA8" w:rsidRPr="0090022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оформления курсового проекта/курсовой работы,</w:t>
      </w:r>
    </w:p>
    <w:p w:rsidR="00C02AA8" w:rsidRPr="0090022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качество доклада/презентации курсового проекта/курсовой работы,</w:t>
      </w:r>
    </w:p>
    <w:p w:rsidR="00C02AA8" w:rsidRPr="00900228" w:rsidRDefault="00C02AA8" w:rsidP="00C02AA8">
      <w:pPr>
        <w:autoSpaceDE w:val="0"/>
        <w:autoSpaceDN w:val="0"/>
        <w:adjustRightInd w:val="0"/>
        <w:ind w:firstLine="0"/>
        <w:jc w:val="left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и аргументированность ответов на вопросы комиссии.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37"/>
        <w:gridCol w:w="1875"/>
        <w:gridCol w:w="1875"/>
        <w:gridCol w:w="1875"/>
        <w:gridCol w:w="2450"/>
      </w:tblGrid>
      <w:tr w:rsidR="00C02AA8" w:rsidRPr="00C02AA8" w:rsidTr="002D163A">
        <w:trPr>
          <w:jc w:val="center"/>
        </w:trPr>
        <w:tc>
          <w:tcPr>
            <w:tcW w:w="133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Код показателя оценивания</w:t>
            </w:r>
          </w:p>
        </w:tc>
        <w:tc>
          <w:tcPr>
            <w:tcW w:w="8075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Оценка</w:t>
            </w:r>
          </w:p>
        </w:tc>
      </w:tr>
      <w:tr w:rsidR="00C02AA8" w:rsidRPr="00C02AA8" w:rsidTr="002D163A">
        <w:trPr>
          <w:trHeight w:val="331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75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«2»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(неудовлетв.)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Пороговый уровень освоения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Углубленный уровень освоения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Продвинутый уровень освоения</w:t>
            </w:r>
          </w:p>
        </w:tc>
      </w:tr>
      <w:tr w:rsidR="00C02AA8" w:rsidRPr="00C02AA8" w:rsidTr="002D163A">
        <w:trPr>
          <w:trHeight w:val="330"/>
          <w:jc w:val="center"/>
        </w:trPr>
        <w:tc>
          <w:tcPr>
            <w:tcW w:w="133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75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«3»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(удовлетвор.)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«4»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(хорошо)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«5»</w:t>
            </w: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(отлично)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</w:p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 Интернет-технологий и алгоритмов обработки информации в сети Internet,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Интернет-технологий и алгоритмов обработки информации в сети Internet,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Интернет-технологий и алгоритмов обработки информации в сети Internet,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Интернет-технологий и алгоритмов обработки информации в сети Internet,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алгоритмов поиска информации и её обработки,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алгоритмов поиска информации и её обработки,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алгоритмов поиска информации и её обработки,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алгоритмов поиска информации и её обработки,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Н1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использования сервисов, предоставляемых сетью Internet,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использования сервисов, предоставляемых сетью Internet,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использования сервисов, предоставляемых сетью Internet,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использования сервисов, предоставляемых сетью Internet,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теоретических основ архитектурной и системотехнической организации вычислительных сетей, построения сетевых протоколов,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теоретических основ архитектурной и системотехнической организации вычислительных сетей, построения сетевых протоколов,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теоретических основ архитектурной и системотехнической организации вычислительных сетей, построения сетевых протоколов,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теоретических основ архитектурной и системотехнической организации вычислительных сетей, построения сетевых протоколов,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выбора, комплексирования и эксплуатации программно-аппаратных средств в создаваемых вычислительных и информационных системах и сетевых структурах,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выбора, комплексирования и эксплуатации программно-аппаратных средств в создаваемых вычислительных и информационных системах и сетевых структурах,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выбора, комплексирования и эксплуатации программно-аппаратных средств в создаваемых вычислительных и информационных системах и сетевых структурах,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выбора, комплексирования и эксплуатации программно-аппаратных средств в создаваемых вычислительных и информационных системах и сетевых структурах,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Н2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конфигурирования локальных сетей, реализации сетевых протоколов с помощью программных средств,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конфигурирования локальных сетей, реализации сетевых протоколов с помощью программных средств,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конфигурирования локальных сетей, реализации сетевых протоколов с помощью программных средств,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конфигурирования локальных сетей, реализации сетевых протоколов с помощью программных средств,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З3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касающегося</w:t>
            </w:r>
            <w:r w:rsidRPr="00C02AA8">
              <w:rPr>
                <w:rFonts w:eastAsia="Times New Roman"/>
                <w:sz w:val="22"/>
                <w:lang w:eastAsia="ru-RU"/>
              </w:rPr>
              <w:t xml:space="preserve"> </w:t>
            </w: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современных технических и программных средств взаимодействия с ЭВМ, допускает существенные ошибки, не может увязывать теорию с практикой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касающегося современных технических и программных средств взаимодействия с ЭВМ,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в применении теоретических положений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современных технических и программных средств взаимодействия с ЭВМ,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касающийся современных технических и программных средств взаимодействия с ЭВМ,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У3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практикой, не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не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практике.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грамотно и по существу излагает его, не допуская существенных неточностей в ответе на вопрос,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умеет применять свои знания к решению практических задач, пользоваться соответствующей литературой для самостоятельного изучения вопросов, возникающих на практике, использует в ответе материал из литературы, правильно обосновывает принятое решение.</w:t>
            </w:r>
          </w:p>
        </w:tc>
      </w:tr>
      <w:tr w:rsidR="00C02AA8" w:rsidRPr="00C02AA8" w:rsidTr="002D163A">
        <w:trPr>
          <w:jc w:val="center"/>
        </w:trPr>
        <w:tc>
          <w:tcPr>
            <w:tcW w:w="133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C02AA8">
              <w:rPr>
                <w:rFonts w:eastAsia="Times New Roman"/>
                <w:bCs/>
                <w:iCs/>
                <w:sz w:val="22"/>
              </w:rPr>
              <w:t>Н3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не знает значительной части программного материала, допускает существенные ошибки, не может увязывать теорию с практикой, не приобрел навыки самостоятельного решения конструкторских задач с использованием возможностей современной вычислительной техники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не приобрел навыки самостоятельного решения конструкторских задач с использованием возможностей современной вычислительной техники</w:t>
            </w:r>
          </w:p>
        </w:tc>
        <w:tc>
          <w:tcPr>
            <w:tcW w:w="187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твердо знает материал, касающийся современных технических и программных средств взаимодействия с ЭВМ,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приобрел навыки самостоятельного решения конструкторских задач с использованием возможностей современной вычислительной техники</w:t>
            </w:r>
          </w:p>
        </w:tc>
        <w:tc>
          <w:tcPr>
            <w:tcW w:w="24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02AA8" w:rsidRPr="00C02AA8" w:rsidRDefault="00C02AA8" w:rsidP="00C02AA8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Times New Roman"/>
                <w:bCs/>
                <w:iCs/>
                <w:sz w:val="20"/>
                <w:szCs w:val="20"/>
              </w:rPr>
            </w:pPr>
            <w:r w:rsidRPr="00C02AA8">
              <w:rPr>
                <w:rFonts w:eastAsia="Times New Roman"/>
                <w:bCs/>
                <w:iCs/>
                <w:sz w:val="20"/>
                <w:szCs w:val="20"/>
              </w:rPr>
              <w:t>Обучающийся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решение, приобрел навыков самостоятельного решения конструкторских задач с использованием возможностей современной вычислительной техники</w:t>
            </w:r>
          </w:p>
        </w:tc>
      </w:tr>
    </w:tbl>
    <w:p w:rsidR="00C02AA8" w:rsidRDefault="00C02AA8" w:rsidP="00A02B11">
      <w:pPr>
        <w:tabs>
          <w:tab w:val="left" w:pos="851"/>
        </w:tabs>
        <w:ind w:left="568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02B11" w:rsidRPr="00A37F77" w:rsidRDefault="00A02B11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752476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color w:val="1F497D" w:themeColor="text2"/>
          <w:szCs w:val="24"/>
        </w:rPr>
      </w:pPr>
    </w:p>
    <w:p w:rsidR="00A37F77" w:rsidRPr="00A37F77" w:rsidRDefault="00A37F77" w:rsidP="00030538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030538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C02AA8" w:rsidRPr="00C02AA8" w:rsidRDefault="00C02AA8" w:rsidP="00C02AA8">
      <w:pPr>
        <w:autoSpaceDE w:val="0"/>
        <w:autoSpaceDN w:val="0"/>
        <w:adjustRightInd w:val="0"/>
        <w:ind w:firstLine="568"/>
        <w:contextualSpacing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Текущий контроль успеваемости представляет собой проверку усвоения учебного материала, регулярно осуществляемый на протяжении семестра.</w:t>
      </w:r>
    </w:p>
    <w:p w:rsidR="00C02AA8" w:rsidRPr="00C02AA8" w:rsidRDefault="00C02AA8" w:rsidP="00C02AA8">
      <w:pPr>
        <w:ind w:firstLine="568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В течение всего обучения ведется оценка текущей активности обучающихся на основе: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Посещения лекционных и практических занятий;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Качества и полноты ответов на вопросы преподавателя;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Изучение работ и отклики на проблемы и предложения сокурсников;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Внятного изложения и восприятия вопросов по теме при консультировании;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Творческого подхода к изучению материала, рекомендованного для самостоятельного изучения;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Качества выполнения практических заданий;</w:t>
      </w:r>
    </w:p>
    <w:p w:rsidR="00C02AA8" w:rsidRPr="00C02AA8" w:rsidRDefault="00C02AA8" w:rsidP="00C02AA8">
      <w:pPr>
        <w:numPr>
          <w:ilvl w:val="0"/>
          <w:numId w:val="29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Соблюдения графика выполнения учебных занятий;</w:t>
      </w:r>
    </w:p>
    <w:p w:rsidR="00C02AA8" w:rsidRPr="00C02AA8" w:rsidRDefault="00C02AA8" w:rsidP="00C02AA8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C02AA8" w:rsidRPr="00C02AA8" w:rsidRDefault="00C02AA8" w:rsidP="00C02AA8">
      <w:pPr>
        <w:widowControl w:val="0"/>
        <w:suppressAutoHyphens/>
        <w:autoSpaceDN w:val="0"/>
        <w:snapToGrid w:val="0"/>
        <w:ind w:firstLine="720"/>
        <w:jc w:val="center"/>
        <w:textAlignment w:val="baseline"/>
        <w:rPr>
          <w:i/>
          <w:iCs/>
          <w:color w:val="000000"/>
          <w:kern w:val="3"/>
          <w:szCs w:val="24"/>
          <w:lang w:eastAsia="ru-RU" w:bidi="hi-IN"/>
        </w:rPr>
      </w:pPr>
      <w:r w:rsidRPr="00C02AA8">
        <w:rPr>
          <w:i/>
          <w:iCs/>
          <w:color w:val="000000"/>
          <w:kern w:val="3"/>
          <w:szCs w:val="24"/>
          <w:lang w:eastAsia="ru-RU" w:bidi="hi-IN"/>
        </w:rPr>
        <w:t>Домашняя работа по теме «Настройка маршрутизации с сети TCP/IP»</w:t>
      </w:r>
    </w:p>
    <w:p w:rsidR="00C02AA8" w:rsidRPr="00C02AA8" w:rsidRDefault="00C02AA8" w:rsidP="00C02AA8">
      <w:pPr>
        <w:widowControl w:val="0"/>
        <w:suppressAutoHyphens/>
        <w:autoSpaceDN w:val="0"/>
        <w:snapToGrid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snapToGrid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Цель работы: получить практические навыки по настройке маршрутизаторов и организации передачи информации из разных сетей.</w:t>
      </w:r>
    </w:p>
    <w:p w:rsidR="00C02AA8" w:rsidRPr="00C02AA8" w:rsidRDefault="00C02AA8" w:rsidP="00C02AA8">
      <w:pPr>
        <w:widowControl w:val="0"/>
        <w:suppressAutoHyphens/>
        <w:autoSpaceDN w:val="0"/>
        <w:snapToGrid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Для выполнения работы необходимо разбиться на 6 подгрупп: A, B, C, D, E, F. Подгруппы объединяются в 3 бригады: AB, CD, EF.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Подгруппа A (№1) работает с коммутатором S1, маршрутизатором R1, компьютерами PC1A и PC2A.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Подгруппа B (№2) работает с коммутатором S2, маршрутизатором R2, компьютерами PC1B и PC2B.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Подгруппа C (№3) работает с коммутатором S3, маршрутизатором R3, компьютерами PC1C и PC2C.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Подгруппа D (№4) работает с коммутатором S4, маршрутизатором R4, компьютерами PC1D и PC2D.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Подгруппа E (№5) работает с коммутатором S5, маршрутизатором R5, компьютерами PC1E и PC2E.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Подгруппа F (№6) работает с коммутатором S6, маршрутизатором R6, компьютерами PC1F и PC2F.</w:t>
      </w:r>
    </w:p>
    <w:p w:rsidR="00C02AA8" w:rsidRPr="00C02AA8" w:rsidRDefault="00C02AA8" w:rsidP="00C02AA8">
      <w:pPr>
        <w:keepNext/>
        <w:widowControl w:val="0"/>
        <w:suppressAutoHyphens/>
        <w:autoSpaceDN w:val="0"/>
        <w:snapToGrid w:val="0"/>
        <w:ind w:firstLine="720"/>
        <w:jc w:val="center"/>
        <w:textAlignment w:val="baseline"/>
        <w:outlineLvl w:val="4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Произвести базовую настройку устройств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1. Присвоить имя RX маршрутизатору (X – номер подгруппы).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2. Присвоить IP-адреса интерфейсам маршрутизатора в соответствии с рис. 2.3.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3. Включить интерфейсы маршрутизаторов.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4. Настроить IP-адреса на компьютерах: 192.168.x.1n (n – номер компьютера, например, 192.168.x.18 для компьютера 8 подгруппы x). Маска 255.255.255.0. Шлюз по умолчанию 192.168.x.1.</w:t>
      </w:r>
    </w:p>
    <w:p w:rsidR="00C02AA8" w:rsidRPr="00C02AA8" w:rsidRDefault="00C02AA8" w:rsidP="00C02AA8">
      <w:pPr>
        <w:widowControl w:val="0"/>
        <w:suppressAutoHyphens/>
        <w:autoSpaceDN w:val="0"/>
        <w:snapToGrid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5. Проанализировать таблицу маршрутизации устройства RX.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6. Проверить связь между компьютерами одной подгруппы. Между компьютером и интерфейсами маршрутизатора. Между компьютерами разных подгрупп.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Для дальнейшего выполнения лабораторной работы следует объединиться в бригады: AB, CD и EF. При этом подгруппы A, C и E будут настраивать маршрутизаторы X, а подгруппы B, D и F – маршрутизаторы Z.</w:t>
      </w:r>
    </w:p>
    <w:p w:rsidR="00C02AA8" w:rsidRPr="00C02AA8" w:rsidRDefault="00C02AA8" w:rsidP="00C02AA8">
      <w:pPr>
        <w:keepNext/>
        <w:widowControl w:val="0"/>
        <w:suppressAutoHyphens/>
        <w:autoSpaceDN w:val="0"/>
        <w:snapToGrid w:val="0"/>
        <w:ind w:firstLine="720"/>
        <w:jc w:val="center"/>
        <w:textAlignment w:val="baseline"/>
        <w:outlineLvl w:val="4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Настроить маршрутизацию в сети бригады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1. Настроить маршрутизацию трафика между устройствами бригады, используя статические маршруты. Руководствоваться схемой на рис. 2.4.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2. Проанализировать таблицу маршрутизации маршрутизаторов бригады.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3. Проверить связь между компьютерами одной бригады. Между компьютерами и интерфейсами маршрутизаторов. Между компьютерами разных бригад.</w:t>
      </w:r>
    </w:p>
    <w:p w:rsidR="00C02AA8" w:rsidRPr="00C02AA8" w:rsidRDefault="00C02AA8" w:rsidP="00C02AA8">
      <w:pPr>
        <w:keepNext/>
        <w:widowControl w:val="0"/>
        <w:suppressAutoHyphens/>
        <w:autoSpaceDN w:val="0"/>
        <w:spacing w:before="240"/>
        <w:ind w:firstLine="425"/>
        <w:jc w:val="center"/>
        <w:textAlignment w:val="baseline"/>
        <w:outlineLvl w:val="4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Объединить сети бригад в общую объединённую сеть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1. Собрать схему в соответствии с рис. 2.2.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2. Настроить динамическую маршрутизацию в сети по протоколу RIP второй версии. Проследить, чтобы средства автосуммирования были отключены.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3. Проанализировать таблицу маршрутизации устройств.</w:t>
      </w:r>
    </w:p>
    <w:p w:rsidR="00C02AA8" w:rsidRPr="00C02AA8" w:rsidRDefault="00C02AA8" w:rsidP="00C02AA8">
      <w:pPr>
        <w:widowControl w:val="0"/>
        <w:suppressAutoHyphens/>
        <w:autoSpaceDN w:val="0"/>
        <w:ind w:firstLine="425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4. Проверить связь между компьютерами и интерфейсами маршрутизаторов в сети.</w:t>
      </w:r>
    </w:p>
    <w:p w:rsidR="00C02AA8" w:rsidRPr="00C02AA8" w:rsidRDefault="00C02AA8" w:rsidP="00C02AA8">
      <w:pPr>
        <w:widowControl w:val="0"/>
        <w:suppressAutoHyphens/>
        <w:autoSpaceDN w:val="0"/>
        <w:snapToGrid w:val="0"/>
        <w:ind w:firstLine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center"/>
        <w:textAlignment w:val="baseline"/>
        <w:rPr>
          <w:i/>
          <w:iCs/>
          <w:color w:val="000000"/>
          <w:kern w:val="3"/>
          <w:szCs w:val="24"/>
          <w:lang w:eastAsia="ru-RU" w:bidi="hi-IN"/>
        </w:rPr>
      </w:pPr>
      <w:r w:rsidRPr="00C02AA8">
        <w:rPr>
          <w:i/>
          <w:iCs/>
          <w:color w:val="000000"/>
          <w:kern w:val="3"/>
          <w:szCs w:val="24"/>
          <w:lang w:eastAsia="ru-RU" w:bidi="hi-IN"/>
        </w:rPr>
        <w:t>Домашняя работа на тему «Установка и настройка Web-сервера и CMS»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Цель работы: Получить практические навыки по развертыванию веб-сервера под управлением Apache (версия 2.x), включая установку httpd, основные настройки и конфигурирование виртуальных хостов.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Установка Apache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Установка веб-сервера Apache в современных дистрибутивах Linux не представляет особых сложностей и выполняется с помощью системных утилит управления пакетами. Так, например, установку Apache в .deb-based дистрибутивах (Debian, Ubuntu и т.п.) можно выполнить с помощью apt-get: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sudo apt-get install apache2</w:t>
      </w:r>
    </w:p>
    <w:p w:rsidR="00C02AA8" w:rsidRPr="00C02AA8" w:rsidRDefault="00C02AA8" w:rsidP="00C02AA8">
      <w:pPr>
        <w:widowControl w:val="0"/>
        <w:suppressAutoHyphens/>
        <w:autoSpaceDN w:val="0"/>
        <w:ind w:firstLine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Проверить установку (на примере .deb-дистрибутива, с отображением связанных пакетов).</w:t>
      </w:r>
    </w:p>
    <w:p w:rsidR="00C02AA8" w:rsidRPr="00C02AA8" w:rsidRDefault="00C02AA8" w:rsidP="00C02AA8">
      <w:pPr>
        <w:widowControl w:val="0"/>
        <w:suppressAutoHyphens/>
        <w:autoSpaceDN w:val="0"/>
        <w:ind w:firstLine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ab/>
      </w:r>
      <w:r w:rsidRPr="00C02AA8">
        <w:rPr>
          <w:color w:val="000000"/>
          <w:kern w:val="3"/>
          <w:szCs w:val="24"/>
          <w:lang w:eastAsia="ru-RU" w:bidi="hi-IN"/>
        </w:rPr>
        <w:tab/>
        <w:t>dpkg --list apache2*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Установка в rpm-based система (RHEL, openSuSE, AltLinux, Fedora Core и т.п.) может быть выполнена с помощью, например, установщика zypper:</w:t>
      </w:r>
    </w:p>
    <w:p w:rsidR="00C02AA8" w:rsidRPr="00C02AA8" w:rsidRDefault="00C02AA8" w:rsidP="00C02AA8">
      <w:pPr>
        <w:widowControl w:val="0"/>
        <w:suppressAutoHyphens/>
        <w:autoSpaceDN w:val="0"/>
        <w:ind w:firstLine="0"/>
        <w:jc w:val="left"/>
        <w:textAlignment w:val="baseline"/>
        <w:rPr>
          <w:rFonts w:ascii="DejaVu Sans Mono" w:hAnsi="DejaVu Sans Mono" w:cs="Lohit Hindi"/>
          <w:kern w:val="3"/>
          <w:sz w:val="20"/>
          <w:szCs w:val="20"/>
          <w:lang w:val="en-US" w:eastAsia="zh-CN" w:bidi="hi-IN"/>
        </w:rPr>
      </w:pPr>
      <w:r w:rsidRPr="00C02AA8">
        <w:rPr>
          <w:rFonts w:ascii="DejaVu Sans Mono" w:hAnsi="DejaVu Sans Mono" w:cs="Lohit Hindi"/>
          <w:kern w:val="3"/>
          <w:sz w:val="20"/>
          <w:szCs w:val="20"/>
          <w:lang w:val="en-US" w:eastAsia="zh-CN" w:bidi="hi-IN"/>
        </w:rPr>
        <w:t>aag@stilo.asoiu:~$ sudo zypper install apache2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В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приведенных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примерах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apache2-mpm-prefork </w:t>
      </w:r>
      <w:r w:rsidRPr="00C02AA8">
        <w:rPr>
          <w:color w:val="000000"/>
          <w:kern w:val="3"/>
          <w:szCs w:val="24"/>
          <w:lang w:eastAsia="ru-RU" w:bidi="hi-IN"/>
        </w:rPr>
        <w:t>и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apache2-mpm-worker — </w:t>
      </w:r>
      <w:r w:rsidRPr="00C02AA8">
        <w:rPr>
          <w:color w:val="000000"/>
          <w:kern w:val="3"/>
          <w:szCs w:val="24"/>
          <w:lang w:eastAsia="ru-RU" w:bidi="hi-IN"/>
        </w:rPr>
        <w:t>различные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сборки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apache2, </w:t>
      </w:r>
      <w:r w:rsidRPr="00C02AA8">
        <w:rPr>
          <w:color w:val="000000"/>
          <w:kern w:val="3"/>
          <w:szCs w:val="24"/>
          <w:lang w:eastAsia="ru-RU" w:bidi="hi-IN"/>
        </w:rPr>
        <w:t>поддерживающие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мультипотоковую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обработку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, </w:t>
      </w:r>
      <w:r w:rsidRPr="00C02AA8">
        <w:rPr>
          <w:color w:val="000000"/>
          <w:kern w:val="3"/>
          <w:szCs w:val="24"/>
          <w:lang w:eastAsia="ru-RU" w:bidi="hi-IN"/>
        </w:rPr>
        <w:t>реализованную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посредством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подключаемых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модулей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MPM (multy-processing modules, </w:t>
      </w:r>
      <w:r w:rsidRPr="00C02AA8">
        <w:rPr>
          <w:color w:val="000000"/>
          <w:kern w:val="3"/>
          <w:szCs w:val="24"/>
          <w:lang w:eastAsia="ru-RU" w:bidi="hi-IN"/>
        </w:rPr>
        <w:t>модули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мультипоточной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обработки</w:t>
      </w:r>
      <w:r w:rsidRPr="00C02AA8">
        <w:rPr>
          <w:color w:val="000000"/>
          <w:kern w:val="3"/>
          <w:szCs w:val="24"/>
          <w:lang w:val="en-US" w:eastAsia="ru-RU" w:bidi="hi-IN"/>
        </w:rPr>
        <w:t>).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val="en-US" w:eastAsia="ru-RU" w:bidi="hi-IN"/>
        </w:rPr>
        <w:t xml:space="preserve">    </w:t>
      </w:r>
      <w:r w:rsidRPr="00C02AA8">
        <w:rPr>
          <w:color w:val="000000"/>
          <w:kern w:val="3"/>
          <w:szCs w:val="24"/>
          <w:lang w:eastAsia="ru-RU" w:bidi="hi-IN"/>
        </w:rPr>
        <w:t>Apache2 worker при запуске создаёт несколько дочерних процессов, по несколько нитей в каждом (количество задаётся в файле httpd.conf). Такая конфигурация снижает потребление памяти и рекомендуется для высоконагруженных веб-серверов.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 xml:space="preserve">    Apache2 prefork создаёт заданное количество дочерних процессов, по одной нити в каждом. Т.е. каждый процесс обрабатывает только одно соединение.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Worker требует меньше памяти, работает быстрее, но с другой стороны, многонитевую конфигурацию намного сложнее отлаживать.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В общем случае выбор необходимой конфигурации определятся решаемыми задачами, но модель prefork является более стабильной.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Запуск Apache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Запуск установленного (и настроенного) web-сервера Apache вручную выполняется такой командой (если используется init.d):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val="en-US" w:eastAsia="ru-RU" w:bidi="hi-IN"/>
        </w:rPr>
        <w:t>sudo /etc/init.d/apache2 start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либо</w:t>
      </w:r>
      <w:r w:rsidRPr="00C02AA8">
        <w:rPr>
          <w:color w:val="000000"/>
          <w:kern w:val="3"/>
          <w:szCs w:val="24"/>
          <w:lang w:val="en-US" w:eastAsia="ru-RU" w:bidi="hi-IN"/>
        </w:rPr>
        <w:t>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val="en-US" w:eastAsia="ru-RU" w:bidi="hi-IN"/>
        </w:rPr>
        <w:t>sudo invoke-rc.d apache2 start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Для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остановки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и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перезапуска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web-</w:t>
      </w:r>
      <w:r w:rsidRPr="00C02AA8">
        <w:rPr>
          <w:color w:val="000000"/>
          <w:kern w:val="3"/>
          <w:szCs w:val="24"/>
          <w:lang w:eastAsia="ru-RU" w:bidi="hi-IN"/>
        </w:rPr>
        <w:t>сервера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используются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, </w:t>
      </w:r>
      <w:r w:rsidRPr="00C02AA8">
        <w:rPr>
          <w:color w:val="000000"/>
          <w:kern w:val="3"/>
          <w:szCs w:val="24"/>
          <w:lang w:eastAsia="ru-RU" w:bidi="hi-IN"/>
        </w:rPr>
        <w:t>соответственно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, </w:t>
      </w:r>
      <w:r w:rsidRPr="00C02AA8">
        <w:rPr>
          <w:color w:val="000000"/>
          <w:kern w:val="3"/>
          <w:szCs w:val="24"/>
          <w:lang w:eastAsia="ru-RU" w:bidi="hi-IN"/>
        </w:rPr>
        <w:t>следующие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команды</w:t>
      </w:r>
      <w:r w:rsidRPr="00C02AA8">
        <w:rPr>
          <w:color w:val="000000"/>
          <w:kern w:val="3"/>
          <w:szCs w:val="24"/>
          <w:lang w:val="en-US" w:eastAsia="ru-RU" w:bidi="hi-IN"/>
        </w:rPr>
        <w:t>: sudo /etc/init.d/apache2 stop, sudo /etc/init.d/apache2 restart, sudo invoke-rc.d apache2 stop.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Если в системе используется скрипт service, то для запуска Apache можно выполнить такую команду: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sudo service apache2 start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Автоматический запуск Apache2 в качестве системного сервиса устанавливается такой командой: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sudo chkconfig apache2 -s 35 // устанавливаем запуск на 3 и 5 уровнях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Проверка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результов</w:t>
      </w:r>
      <w:r w:rsidRPr="00C02AA8">
        <w:rPr>
          <w:color w:val="000000"/>
          <w:kern w:val="3"/>
          <w:szCs w:val="24"/>
          <w:lang w:val="en-US" w:eastAsia="ru-RU" w:bidi="hi-IN"/>
        </w:rPr>
        <w:t xml:space="preserve"> </w:t>
      </w:r>
      <w:r w:rsidRPr="00C02AA8">
        <w:rPr>
          <w:color w:val="000000"/>
          <w:kern w:val="3"/>
          <w:szCs w:val="24"/>
          <w:lang w:eastAsia="ru-RU" w:bidi="hi-IN"/>
        </w:rPr>
        <w:t>установки</w:t>
      </w:r>
      <w:r w:rsidRPr="00C02AA8">
        <w:rPr>
          <w:color w:val="000000"/>
          <w:kern w:val="3"/>
          <w:szCs w:val="24"/>
          <w:lang w:val="en-US" w:eastAsia="ru-RU" w:bidi="hi-IN"/>
        </w:rPr>
        <w:t>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val="en-US" w:eastAsia="ru-RU" w:bidi="hi-IN"/>
        </w:rPr>
      </w:pPr>
      <w:r w:rsidRPr="00C02AA8">
        <w:rPr>
          <w:color w:val="000000"/>
          <w:kern w:val="3"/>
          <w:szCs w:val="24"/>
          <w:lang w:val="en-US" w:eastAsia="ru-RU" w:bidi="hi-IN"/>
        </w:rPr>
        <w:t>aag@stilo.asoiu:~$ sudo service apache2 status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Если установка и запуск прошли успешно, то Apache в базовой конфигурации уже можно использовать: в этом можно убедиться, открыв в браузере адрес http://localhost</w:t>
      </w:r>
    </w:p>
    <w:p w:rsidR="00C02AA8" w:rsidRPr="00C02AA8" w:rsidRDefault="00C02AA8" w:rsidP="00C02AA8">
      <w:pPr>
        <w:widowControl w:val="0"/>
        <w:suppressAutoHyphens/>
        <w:autoSpaceDN w:val="0"/>
        <w:ind w:firstLine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center"/>
        <w:textAlignment w:val="baseline"/>
        <w:rPr>
          <w:rFonts w:cs="Lohit Hindi"/>
          <w:i/>
          <w:iCs/>
          <w:kern w:val="3"/>
          <w:szCs w:val="24"/>
          <w:lang w:eastAsia="zh-CN" w:bidi="hi-IN"/>
        </w:rPr>
      </w:pPr>
      <w:r w:rsidRPr="00C02AA8">
        <w:rPr>
          <w:i/>
          <w:iCs/>
          <w:color w:val="000000"/>
          <w:kern w:val="3"/>
          <w:szCs w:val="24"/>
          <w:lang w:eastAsia="ru-RU" w:bidi="hi-IN"/>
        </w:rPr>
        <w:t>Домашняя работа на тему «Создание и управление службой AD и OpenLDAP»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center"/>
        <w:textAlignment w:val="baseline"/>
        <w:rPr>
          <w:i/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 xml:space="preserve"> Установка Active Directory.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Подготовьте виртуальную машину VM-2 к установке службы каталогов:</w:t>
      </w:r>
    </w:p>
    <w:p w:rsidR="00C02AA8" w:rsidRPr="00C02AA8" w:rsidRDefault="00C02AA8" w:rsidP="00C02AA8">
      <w:pPr>
        <w:widowControl w:val="0"/>
        <w:numPr>
          <w:ilvl w:val="1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подключите к ВМ образ установочного диска win2003-1.iso;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Откройте диалоговое окно Управление данным сервером (Пуск/Администрирование/Управление Данным Сервером).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Проверьте наличие установленного сервера доменных имен (DNS).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Активизируйте добавление новых ролей для сервера (Добавить или удалить роль).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Выберите пункт Контроллер домена (Active Directory) 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Укажите тип создаваемого домена.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Введите полное DNS-имя создаваемого домена - example.edu.ru и щелкните Далее.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 xml:space="preserve">Введите NetBIOS-имя домена 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Укажите место хранения баз данных и журналов Active Directory: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Установите разрешения для объектов службы каталогов.</w:t>
      </w:r>
    </w:p>
    <w:p w:rsidR="00C02AA8" w:rsidRPr="00C02AA8" w:rsidRDefault="00C02AA8" w:rsidP="00C02AA8">
      <w:pPr>
        <w:widowControl w:val="0"/>
        <w:numPr>
          <w:ilvl w:val="0"/>
          <w:numId w:val="31"/>
        </w:numPr>
        <w:suppressAutoHyphens/>
        <w:autoSpaceDN w:val="0"/>
        <w:jc w:val="left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Укажите пароль, для учётной записи администратора режима восстановления:</w:t>
      </w:r>
    </w:p>
    <w:p w:rsidR="00C02AA8" w:rsidRPr="00C02AA8" w:rsidRDefault="00C02AA8" w:rsidP="00C02AA8">
      <w:pPr>
        <w:widowControl w:val="0"/>
        <w:suppressAutoHyphens/>
        <w:autoSpaceDN w:val="0"/>
        <w:ind w:firstLine="720"/>
        <w:jc w:val="center"/>
        <w:textAlignment w:val="baseline"/>
        <w:rPr>
          <w:color w:val="000000"/>
          <w:kern w:val="3"/>
          <w:szCs w:val="24"/>
          <w:lang w:eastAsia="ru-RU" w:bidi="hi-IN"/>
        </w:rPr>
      </w:pPr>
      <w:r w:rsidRPr="00C02AA8">
        <w:rPr>
          <w:color w:val="000000"/>
          <w:kern w:val="3"/>
          <w:szCs w:val="24"/>
          <w:lang w:eastAsia="ru-RU" w:bidi="hi-IN"/>
        </w:rPr>
        <w:t>Работа в AD</w:t>
      </w:r>
      <w:r w:rsidRPr="00C02AA8">
        <w:rPr>
          <w:color w:val="000000"/>
          <w:kern w:val="3"/>
          <w:szCs w:val="24"/>
          <w:lang w:eastAsia="ru-RU" w:bidi="hi-IN"/>
        </w:rPr>
        <w:tab/>
      </w:r>
    </w:p>
    <w:p w:rsidR="00C02AA8" w:rsidRPr="00C02AA8" w:rsidRDefault="00C02AA8" w:rsidP="00C02AA8">
      <w:pPr>
        <w:widowControl w:val="0"/>
        <w:numPr>
          <w:ilvl w:val="0"/>
          <w:numId w:val="30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Создайте новый каталог (подразделение/контейнер) в корне сервера:</w:t>
      </w:r>
    </w:p>
    <w:p w:rsidR="00C02AA8" w:rsidRPr="00C02AA8" w:rsidRDefault="00C02AA8" w:rsidP="00C02AA8">
      <w:pPr>
        <w:widowControl w:val="0"/>
        <w:numPr>
          <w:ilvl w:val="0"/>
          <w:numId w:val="30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Создайте новую учетную запись пользователя в контейнере Students:</w:t>
      </w:r>
    </w:p>
    <w:p w:rsidR="00C02AA8" w:rsidRPr="00C02AA8" w:rsidRDefault="00C02AA8" w:rsidP="00C02AA8">
      <w:pPr>
        <w:widowControl w:val="0"/>
        <w:numPr>
          <w:ilvl w:val="0"/>
          <w:numId w:val="30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Введите более полную информацию о пользователе:</w:t>
      </w:r>
    </w:p>
    <w:p w:rsidR="00C02AA8" w:rsidRPr="00C02AA8" w:rsidRDefault="00C02AA8" w:rsidP="00C02AA8">
      <w:pPr>
        <w:widowControl w:val="0"/>
        <w:numPr>
          <w:ilvl w:val="0"/>
          <w:numId w:val="30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Создайте группу group1 в контейнере Students:</w:t>
      </w:r>
    </w:p>
    <w:p w:rsidR="00C02AA8" w:rsidRPr="00C02AA8" w:rsidRDefault="00C02AA8" w:rsidP="00C02AA8">
      <w:pPr>
        <w:widowControl w:val="0"/>
        <w:numPr>
          <w:ilvl w:val="0"/>
          <w:numId w:val="30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rFonts w:cs="Lohit Hindi"/>
          <w:kern w:val="3"/>
          <w:szCs w:val="24"/>
          <w:lang w:eastAsia="zh-CN" w:bidi="hi-IN"/>
        </w:rPr>
        <w:t>Включите созданного ранее пользователя Просто пользователь (JustUser) в группу group1:</w:t>
      </w:r>
    </w:p>
    <w:p w:rsidR="00C02AA8" w:rsidRPr="00C02AA8" w:rsidRDefault="00C02AA8" w:rsidP="00C02AA8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030538">
      <w:pPr>
        <w:numPr>
          <w:ilvl w:val="2"/>
          <w:numId w:val="6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C02AA8" w:rsidRPr="00C02AA8" w:rsidRDefault="00C02AA8" w:rsidP="00C02AA8">
      <w:pPr>
        <w:autoSpaceDE w:val="0"/>
        <w:autoSpaceDN w:val="0"/>
        <w:adjustRightInd w:val="0"/>
        <w:ind w:firstLine="568"/>
        <w:contextualSpacing/>
        <w:rPr>
          <w:rFonts w:eastAsia="Times New Roman"/>
          <w:bCs/>
          <w:szCs w:val="24"/>
          <w:lang w:eastAsia="ru-RU"/>
        </w:rPr>
      </w:pPr>
      <w:r w:rsidRPr="00C02AA8">
        <w:rPr>
          <w:rFonts w:eastAsia="Times New Roman"/>
          <w:bCs/>
          <w:szCs w:val="24"/>
          <w:lang w:eastAsia="ru-RU"/>
        </w:rPr>
        <w:t>Формой промежуточной аттестации является зачет с оценкой в конце 5 семестра, экзамен в конце 6 семестра. К зачету с оценкой допускаются студенты, успешно выполнившие практические, домашние работы, а также защитившие курсовую работу.</w:t>
      </w: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C02AA8">
        <w:rPr>
          <w:rFonts w:eastAsia="Times New Roman"/>
          <w:bCs/>
          <w:i/>
          <w:iCs/>
          <w:szCs w:val="24"/>
        </w:rPr>
        <w:t>Тематика курсовых работ:</w:t>
      </w:r>
    </w:p>
    <w:p w:rsidR="00C02AA8" w:rsidRPr="00C02AA8" w:rsidRDefault="00C02AA8" w:rsidP="00C02AA8">
      <w:pPr>
        <w:widowControl w:val="0"/>
        <w:suppressAutoHyphens/>
        <w:autoSpaceDN w:val="0"/>
        <w:ind w:firstLine="708"/>
        <w:textAlignment w:val="baseline"/>
        <w:rPr>
          <w:bCs/>
          <w:color w:val="000000"/>
          <w:kern w:val="3"/>
          <w:szCs w:val="24"/>
          <w:lang w:eastAsia="ru-RU" w:bidi="hi-IN"/>
        </w:rPr>
      </w:pPr>
      <w:r w:rsidRPr="00C02AA8">
        <w:rPr>
          <w:bCs/>
          <w:color w:val="000000"/>
          <w:kern w:val="3"/>
          <w:szCs w:val="24"/>
          <w:lang w:eastAsia="ru-RU" w:bidi="hi-IN"/>
        </w:rPr>
        <w:t>Изучение материала первого семестра завершается выполнением и защитой курсовой работы на тему «Проектирование вычислительной сети строительной организации».</w:t>
      </w:r>
    </w:p>
    <w:p w:rsidR="00C02AA8" w:rsidRPr="00C02AA8" w:rsidRDefault="00C02AA8" w:rsidP="00C02AA8">
      <w:pPr>
        <w:widowControl w:val="0"/>
        <w:suppressAutoHyphens/>
        <w:autoSpaceDN w:val="0"/>
        <w:ind w:firstLine="567"/>
        <w:textAlignment w:val="baseline"/>
        <w:rPr>
          <w:rFonts w:cs="Lohit Hindi"/>
          <w:bCs/>
          <w:kern w:val="3"/>
          <w:szCs w:val="24"/>
          <w:lang w:eastAsia="zh-CN" w:bidi="hi-IN"/>
        </w:rPr>
      </w:pPr>
      <w:r w:rsidRPr="00C02AA8">
        <w:rPr>
          <w:rFonts w:cs="Lohit Hindi"/>
          <w:bCs/>
          <w:kern w:val="3"/>
          <w:szCs w:val="24"/>
          <w:lang w:eastAsia="zh-CN" w:bidi="hi-IN"/>
        </w:rPr>
        <w:t>Цель курсовой работы – закрепление и углубление знаний, полученных во время чтения курса, и приобретение навыков необходимых при проектировании и планировании технического обеспечения организации и локальной сети.</w:t>
      </w:r>
    </w:p>
    <w:p w:rsidR="00C02AA8" w:rsidRPr="00C02AA8" w:rsidRDefault="00C02AA8" w:rsidP="00C02AA8">
      <w:pPr>
        <w:widowControl w:val="0"/>
        <w:suppressAutoHyphens/>
        <w:autoSpaceDN w:val="0"/>
        <w:ind w:firstLine="567"/>
        <w:textAlignment w:val="baseline"/>
        <w:rPr>
          <w:bCs/>
          <w:color w:val="000000"/>
          <w:kern w:val="3"/>
          <w:szCs w:val="24"/>
          <w:lang w:eastAsia="ru-RU" w:bidi="hi-IN"/>
        </w:rPr>
      </w:pPr>
      <w:r w:rsidRPr="00C02AA8">
        <w:rPr>
          <w:bCs/>
          <w:color w:val="000000"/>
          <w:kern w:val="3"/>
          <w:szCs w:val="24"/>
          <w:lang w:eastAsia="ru-RU" w:bidi="hi-IN"/>
        </w:rPr>
        <w:t>Содержание курсовой работы формируется из взаимосвязанных заданий, позволяющих закрепить полученные знания и приобрести практические навыки.</w:t>
      </w:r>
    </w:p>
    <w:p w:rsidR="00C02AA8" w:rsidRPr="00C02AA8" w:rsidRDefault="00C02AA8" w:rsidP="00C02AA8">
      <w:pPr>
        <w:widowControl w:val="0"/>
        <w:suppressAutoHyphens/>
        <w:autoSpaceDN w:val="0"/>
        <w:ind w:firstLine="708"/>
        <w:textAlignment w:val="baseline"/>
        <w:rPr>
          <w:bCs/>
          <w:color w:val="000000"/>
          <w:kern w:val="3"/>
          <w:szCs w:val="24"/>
          <w:lang w:eastAsia="ru-RU" w:bidi="hi-IN"/>
        </w:rPr>
      </w:pPr>
      <w:r w:rsidRPr="00C02AA8">
        <w:rPr>
          <w:bCs/>
          <w:color w:val="000000"/>
          <w:kern w:val="3"/>
          <w:szCs w:val="24"/>
          <w:lang w:eastAsia="ru-RU" w:bidi="hi-IN"/>
        </w:rPr>
        <w:t>Необходимо описать деятельность организации, стоящие перед ней задачи, специфику и особенности ее работы. Далее, на основе полученного описания, лекций и данных методических указаний необходимо описать требуемые ИТ сервисы. Типовые примеры зданий для проекта выдаются преподавателем.</w:t>
      </w:r>
    </w:p>
    <w:p w:rsidR="00C02AA8" w:rsidRPr="00C02AA8" w:rsidRDefault="00C02AA8" w:rsidP="00C02AA8">
      <w:pPr>
        <w:widowControl w:val="0"/>
        <w:suppressAutoHyphens/>
        <w:autoSpaceDN w:val="0"/>
        <w:ind w:firstLine="708"/>
        <w:textAlignment w:val="baseline"/>
        <w:rPr>
          <w:bCs/>
          <w:color w:val="000000"/>
          <w:kern w:val="3"/>
          <w:szCs w:val="24"/>
          <w:lang w:eastAsia="ru-RU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08"/>
        <w:textAlignment w:val="baseline"/>
        <w:rPr>
          <w:bCs/>
          <w:color w:val="000000"/>
          <w:kern w:val="3"/>
          <w:szCs w:val="24"/>
          <w:lang w:eastAsia="ru-RU" w:bidi="hi-IN"/>
        </w:rPr>
      </w:pPr>
      <w:r w:rsidRPr="00C02AA8">
        <w:rPr>
          <w:bCs/>
          <w:color w:val="000000"/>
          <w:kern w:val="3"/>
          <w:szCs w:val="24"/>
          <w:lang w:eastAsia="ru-RU" w:bidi="hi-IN"/>
        </w:rPr>
        <w:t>Защита проводится в устной форме, по теме работы.  Предполагается открытая защита в учебной группе. Курсовая работа оценивается следующими оценками: «отлично», «хорошо», «удовлетворительно».</w:t>
      </w: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szCs w:val="24"/>
        </w:rPr>
      </w:pPr>
      <w:r w:rsidRPr="00C02AA8">
        <w:rPr>
          <w:rFonts w:eastAsia="Times New Roman"/>
          <w:bCs/>
          <w:i/>
          <w:iCs/>
          <w:szCs w:val="24"/>
        </w:rPr>
        <w:t>Вопросы к защите курсовых работ: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Какие подсети существуют в проекте?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Где лучше размещать аппаратную?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Что оказывает влияние на выбор телекоммуникационной комнаты?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Какие есть сервисы централизованного управления сетью?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Какие есть сервисы автоматического распределения IP-адресов?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В каких случаях лучше использовать разные сервера под сервисы сети?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Какое ПО входит в состав системного?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Какие стандарты используются при проектировании СКС?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Какой концепцию базы данных используется в LDAP?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В чём разница между коммутатором и маршрутизатором?</w:t>
      </w:r>
    </w:p>
    <w:p w:rsidR="00C02AA8" w:rsidRPr="00C02AA8" w:rsidRDefault="00C02AA8" w:rsidP="00C02AA8">
      <w:pPr>
        <w:numPr>
          <w:ilvl w:val="0"/>
          <w:numId w:val="33"/>
        </w:numPr>
        <w:autoSpaceDE w:val="0"/>
        <w:autoSpaceDN w:val="0"/>
        <w:adjustRightInd w:val="0"/>
        <w:contextualSpacing/>
        <w:jc w:val="left"/>
        <w:rPr>
          <w:rFonts w:eastAsia="Times New Roman"/>
          <w:bCs/>
          <w:iCs/>
          <w:szCs w:val="24"/>
        </w:rPr>
      </w:pPr>
      <w:r w:rsidRPr="00C02AA8">
        <w:rPr>
          <w:rFonts w:eastAsia="Times New Roman"/>
          <w:bCs/>
          <w:iCs/>
          <w:szCs w:val="24"/>
        </w:rPr>
        <w:t>На каком уровне модели OSI работает маршрутизатор?</w:t>
      </w: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08"/>
        <w:textAlignment w:val="baseline"/>
        <w:rPr>
          <w:i/>
          <w:kern w:val="3"/>
          <w:szCs w:val="24"/>
          <w:lang w:eastAsia="zh-CN" w:bidi="hi-IN"/>
        </w:rPr>
      </w:pPr>
      <w:r w:rsidRPr="00C02AA8">
        <w:rPr>
          <w:i/>
          <w:kern w:val="3"/>
          <w:szCs w:val="24"/>
          <w:lang w:eastAsia="zh-CN" w:bidi="hi-IN"/>
        </w:rPr>
        <w:t>Перечень вопросов к зачёту с оценкой:</w:t>
      </w:r>
    </w:p>
    <w:p w:rsidR="00C02AA8" w:rsidRPr="00C02AA8" w:rsidRDefault="00C02AA8" w:rsidP="00C02AA8">
      <w:pPr>
        <w:widowControl w:val="0"/>
        <w:suppressAutoHyphens/>
        <w:autoSpaceDN w:val="0"/>
        <w:ind w:firstLine="0"/>
        <w:textAlignment w:val="baseline"/>
        <w:rPr>
          <w:i/>
          <w:kern w:val="3"/>
          <w:szCs w:val="24"/>
          <w:lang w:eastAsia="zh-CN" w:bidi="hi-IN"/>
        </w:rPr>
      </w:pP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Проблема распределения канала. Протоколы коллективного доступа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Иерархия протоколов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Классификация сетей. Локальные сети. Глобальные сети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Ключевые аспекты организации уровня передачи данных. Обнаружение и исправление ошибок.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Ключевые аспекты организации уровня передачи данных. Обработка ошибок.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Ключевые аспекты организации уровня передачи данных. Сервисы, предоставляемые сетевому уровню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Ключевые аспекты организации уровня передачи данных. Формирование кадра.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Коммутация на уровне передачи данных. Подуровень управления доступом к среде. Повторители, концентраторы, мосты, коммутаторы, маршрутизаторы и шлюзы.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Коммутация на уровне передачи данных. Мосты между .x и .у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Проблема распределения канала. Динамическое распределение каналов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Проблема распределения канала. Протоколы без столкновений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Проблема распределения канала. Протоколы множественного доступа с контролем несущей.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Проблема распределения канала. Протоколы с ограниченной конкуренцией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Проблема распределения канала. Статическое распределение канала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Сети Ethernet.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Сеть Ethernet. Манчестерский код.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Сеть Ethernet. Протокол подуровня управления доступом к среде в Ethernet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Сеть Ethernet. Кабели Ethernet.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Подуровень управления доступом к среде. Система ALOHA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Архитектура WWW.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Служба имён доменов DNS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Служба имён доменов DNS. Записи ресурсов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Служба имён доменов DNS. Пространство имен DNS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Служба имён доменов DNS. Серверы имен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Электронная почта. Архитектура и службы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Прикладной уровень. Электронная почта. Доставка сообщений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 xml:space="preserve">Прикладной уровень. Электронная почта. Пересылка писем  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Проектирование сетевого уровня. Реализация сервиса без установления соединения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Проектирование сетевого уровня. Сервисы, предоставляемые транспортному уровню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Проектирование сетевого уровня. Сравнение подсетей виртуальных каналов и дейтаграммных подсетей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Сетевой уровень в Интернете. IP-адреса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Сетевой уровень в Интернете. Управляющие протоколы Интернета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Сетевой уровень в Интернете. Протокол IP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Сетевой уровень. Алгоритмы маршрутизации. Выбор кратчайшего пути. Заливка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Сетевой уровень. Алгоритмы маршрутизации. Выбор кратчайшего пути. Маршрутизация по вектору расстояний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Сетевой уровень. Алгоритмы маршрутизации. Выбор кратчайшего пути. Маршрутизация с учетом состояния линий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Службы и протоколы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Службы на основе соединений и службы без установления соединений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Службы на основе соединений и службы без установления соединений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Транспортная служба. Примитивы транспортной службы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Транспортная служба. Сокеты Беркли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Транспортная служба. Услуги, предоставляемые верхним уровнем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 xml:space="preserve">Транспортные протоколы Интернета: TCP  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Транспортные протоколы Интернета: TCP Протокол TCP.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Транспортные протоколы Интернета: TCP. Модель службы TCP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Транспортные протоколы Интернета: TCP. Основы TCP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 xml:space="preserve">Транспортные протоколы Интернета: UDP. Вызов удалённой процедуры  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Транспортные протоколы Интернета: UDP. Основы UDP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Транспортные протоколы Интернета: UDP. Транспортный протокол реального масштаба времени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Уровень передачи данных. Коды с обнаружением ошибок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Уровень передачи данных. Примеры протоколов передачи данных. Уровень передачи данных в Интернете.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kern w:val="3"/>
          <w:szCs w:val="24"/>
          <w:lang w:eastAsia="zh-CN" w:bidi="hi-IN"/>
        </w:rPr>
      </w:pPr>
      <w:r w:rsidRPr="00C02AA8">
        <w:rPr>
          <w:kern w:val="3"/>
          <w:szCs w:val="24"/>
          <w:lang w:eastAsia="zh-CN" w:bidi="hi-IN"/>
        </w:rPr>
        <w:t>Физический уровень. Коммутация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 xml:space="preserve">Какие протоколы относятся к транспортному </w:t>
      </w:r>
      <w:r w:rsidRPr="00C02AA8">
        <w:rPr>
          <w:bCs/>
          <w:spacing w:val="-1"/>
          <w:kern w:val="3"/>
          <w:szCs w:val="24"/>
          <w:lang w:eastAsia="zh-CN" w:bidi="hi-IN"/>
        </w:rPr>
        <w:t>уровню четырёхуровневой модели стека прото</w:t>
      </w:r>
      <w:r w:rsidRPr="00C02AA8">
        <w:rPr>
          <w:bCs/>
          <w:kern w:val="3"/>
          <w:szCs w:val="24"/>
          <w:lang w:eastAsia="zh-CN" w:bidi="hi-IN"/>
        </w:rPr>
        <w:t xml:space="preserve">колов </w:t>
      </w:r>
      <w:r w:rsidRPr="00C02AA8">
        <w:rPr>
          <w:bCs/>
          <w:kern w:val="3"/>
          <w:szCs w:val="24"/>
          <w:lang w:val="en-US" w:eastAsia="zh-CN" w:bidi="hi-IN"/>
        </w:rPr>
        <w:t>TCP</w:t>
      </w:r>
      <w:r w:rsidRPr="00C02AA8">
        <w:rPr>
          <w:bCs/>
          <w:kern w:val="3"/>
          <w:szCs w:val="24"/>
          <w:lang w:eastAsia="zh-CN" w:bidi="hi-IN"/>
        </w:rPr>
        <w:t>/</w:t>
      </w:r>
      <w:r w:rsidRPr="00C02AA8">
        <w:rPr>
          <w:bCs/>
          <w:kern w:val="3"/>
          <w:szCs w:val="24"/>
          <w:lang w:val="en-US" w:eastAsia="zh-CN" w:bidi="hi-IN"/>
        </w:rPr>
        <w:t>IP</w:t>
      </w:r>
      <w:r w:rsidRPr="00C02AA8">
        <w:rPr>
          <w:bCs/>
          <w:kern w:val="3"/>
          <w:szCs w:val="24"/>
          <w:lang w:eastAsia="zh-CN" w:bidi="hi-IN"/>
        </w:rPr>
        <w:t>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1"/>
          <w:kern w:val="3"/>
          <w:szCs w:val="24"/>
          <w:lang w:eastAsia="zh-CN" w:bidi="hi-IN"/>
        </w:rPr>
        <w:t xml:space="preserve">Что протокол </w:t>
      </w:r>
      <w:r w:rsidRPr="00C02AA8">
        <w:rPr>
          <w:bCs/>
          <w:spacing w:val="-1"/>
          <w:kern w:val="3"/>
          <w:szCs w:val="24"/>
          <w:lang w:val="en-US" w:eastAsia="zh-CN" w:bidi="hi-IN"/>
        </w:rPr>
        <w:t>IPSec</w:t>
      </w:r>
      <w:r w:rsidRPr="00C02AA8">
        <w:rPr>
          <w:bCs/>
          <w:spacing w:val="-1"/>
          <w:kern w:val="3"/>
          <w:szCs w:val="24"/>
          <w:lang w:eastAsia="zh-CN" w:bidi="hi-IN"/>
        </w:rPr>
        <w:t xml:space="preserve"> добавляет к пакетам для </w:t>
      </w:r>
      <w:r w:rsidRPr="00C02AA8">
        <w:rPr>
          <w:bCs/>
          <w:kern w:val="3"/>
          <w:szCs w:val="24"/>
          <w:lang w:eastAsia="zh-CN" w:bidi="hi-IN"/>
        </w:rPr>
        <w:t>аутентификации данных?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 xml:space="preserve">Назначение Протокола </w:t>
      </w:r>
      <w:r w:rsidRPr="00C02AA8">
        <w:rPr>
          <w:bCs/>
          <w:kern w:val="3"/>
          <w:szCs w:val="24"/>
          <w:lang w:val="en-US" w:eastAsia="zh-CN" w:bidi="hi-IN"/>
        </w:rPr>
        <w:t>ESP</w:t>
      </w:r>
      <w:r w:rsidRPr="00C02AA8">
        <w:rPr>
          <w:bCs/>
          <w:kern w:val="3"/>
          <w:szCs w:val="24"/>
          <w:lang w:eastAsia="zh-CN" w:bidi="hi-IN"/>
        </w:rPr>
        <w:t xml:space="preserve">из </w:t>
      </w:r>
      <w:r w:rsidRPr="00C02AA8">
        <w:rPr>
          <w:bCs/>
          <w:kern w:val="3"/>
          <w:szCs w:val="24"/>
          <w:lang w:val="en-US" w:eastAsia="zh-CN" w:bidi="hi-IN"/>
        </w:rPr>
        <w:t>IPSec</w:t>
      </w:r>
      <w:r w:rsidRPr="00C02AA8">
        <w:rPr>
          <w:bCs/>
          <w:kern w:val="3"/>
          <w:szCs w:val="24"/>
          <w:lang w:eastAsia="zh-CN" w:bidi="hi-IN"/>
        </w:rPr>
        <w:t xml:space="preserve"> </w:t>
      </w:r>
      <w:r w:rsidRPr="00C02AA8">
        <w:rPr>
          <w:kern w:val="3"/>
          <w:szCs w:val="24"/>
          <w:lang w:eastAsia="zh-CN" w:bidi="hi-IN"/>
        </w:rPr>
        <w:t>РРТР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 xml:space="preserve">Основные отличия протоколов </w:t>
      </w:r>
      <w:r w:rsidRPr="00C02AA8">
        <w:rPr>
          <w:bCs/>
          <w:kern w:val="3"/>
          <w:szCs w:val="24"/>
          <w:lang w:val="en-US" w:eastAsia="zh-CN" w:bidi="hi-IN"/>
        </w:rPr>
        <w:t>L</w:t>
      </w:r>
      <w:r w:rsidRPr="00C02AA8">
        <w:rPr>
          <w:bCs/>
          <w:kern w:val="3"/>
          <w:szCs w:val="24"/>
          <w:lang w:eastAsia="zh-CN" w:bidi="hi-IN"/>
        </w:rPr>
        <w:t>2</w:t>
      </w:r>
      <w:r w:rsidRPr="00C02AA8">
        <w:rPr>
          <w:bCs/>
          <w:kern w:val="3"/>
          <w:szCs w:val="24"/>
          <w:lang w:val="en-US" w:eastAsia="zh-CN" w:bidi="hi-IN"/>
        </w:rPr>
        <w:t>TP</w:t>
      </w:r>
      <w:r w:rsidRPr="00C02AA8">
        <w:rPr>
          <w:bCs/>
          <w:kern w:val="3"/>
          <w:szCs w:val="24"/>
          <w:lang w:eastAsia="zh-CN" w:bidi="hi-IN"/>
        </w:rPr>
        <w:t>и РРТР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Как называется служба, осуществляющая присвоение реаль</w:t>
      </w:r>
      <w:r w:rsidRPr="00C02AA8">
        <w:rPr>
          <w:bCs/>
          <w:spacing w:val="-1"/>
          <w:kern w:val="3"/>
          <w:szCs w:val="24"/>
          <w:lang w:eastAsia="zh-CN" w:bidi="hi-IN"/>
        </w:rPr>
        <w:t xml:space="preserve">ных </w:t>
      </w:r>
      <w:r w:rsidRPr="00C02AA8">
        <w:rPr>
          <w:bCs/>
          <w:spacing w:val="-1"/>
          <w:kern w:val="3"/>
          <w:szCs w:val="24"/>
          <w:lang w:val="en-US" w:eastAsia="zh-CN" w:bidi="hi-IN"/>
        </w:rPr>
        <w:t>IP</w:t>
      </w:r>
      <w:r w:rsidRPr="00C02AA8">
        <w:rPr>
          <w:bCs/>
          <w:spacing w:val="-1"/>
          <w:kern w:val="3"/>
          <w:szCs w:val="24"/>
          <w:lang w:eastAsia="zh-CN" w:bidi="hi-IN"/>
        </w:rPr>
        <w:t>-адресов узлам закрытой приватной се</w:t>
      </w:r>
      <w:r w:rsidRPr="00C02AA8">
        <w:rPr>
          <w:bCs/>
          <w:kern w:val="3"/>
          <w:szCs w:val="24"/>
          <w:lang w:eastAsia="zh-CN" w:bidi="hi-IN"/>
        </w:rPr>
        <w:t>ти?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 xml:space="preserve">На каком из четырёх уровней модели стека </w:t>
      </w:r>
      <w:r w:rsidRPr="00C02AA8">
        <w:rPr>
          <w:bCs/>
          <w:spacing w:val="-1"/>
          <w:kern w:val="3"/>
          <w:szCs w:val="24"/>
          <w:lang w:eastAsia="zh-CN" w:bidi="hi-IN"/>
        </w:rPr>
        <w:t xml:space="preserve">протоколов </w:t>
      </w:r>
      <w:r w:rsidRPr="00C02AA8">
        <w:rPr>
          <w:bCs/>
          <w:spacing w:val="-1"/>
          <w:kern w:val="3"/>
          <w:szCs w:val="24"/>
          <w:lang w:val="en-US" w:eastAsia="zh-CN" w:bidi="hi-IN"/>
        </w:rPr>
        <w:t>TCP</w:t>
      </w:r>
      <w:r w:rsidRPr="00C02AA8">
        <w:rPr>
          <w:bCs/>
          <w:spacing w:val="-1"/>
          <w:kern w:val="3"/>
          <w:szCs w:val="24"/>
          <w:lang w:eastAsia="zh-CN" w:bidi="hi-IN"/>
        </w:rPr>
        <w:t>/</w:t>
      </w:r>
      <w:r w:rsidRPr="00C02AA8">
        <w:rPr>
          <w:bCs/>
          <w:spacing w:val="-1"/>
          <w:kern w:val="3"/>
          <w:szCs w:val="24"/>
          <w:lang w:val="en-US" w:eastAsia="zh-CN" w:bidi="hi-IN"/>
        </w:rPr>
        <w:t>IP</w:t>
      </w:r>
      <w:r w:rsidRPr="00C02AA8">
        <w:rPr>
          <w:bCs/>
          <w:spacing w:val="-1"/>
          <w:kern w:val="3"/>
          <w:szCs w:val="24"/>
          <w:lang w:eastAsia="zh-CN" w:bidi="hi-IN"/>
        </w:rPr>
        <w:t xml:space="preserve">к передаваемой информации добавляется заголовок, содержащий поле </w:t>
      </w:r>
      <w:r w:rsidRPr="00C02AA8">
        <w:rPr>
          <w:bCs/>
          <w:kern w:val="3"/>
          <w:szCs w:val="24"/>
          <w:lang w:val="en-US" w:eastAsia="zh-CN" w:bidi="hi-IN"/>
        </w:rPr>
        <w:t>TTL</w:t>
      </w:r>
      <w:r w:rsidRPr="00C02AA8">
        <w:rPr>
          <w:bCs/>
          <w:kern w:val="3"/>
          <w:szCs w:val="24"/>
          <w:lang w:eastAsia="zh-CN" w:bidi="hi-IN"/>
        </w:rPr>
        <w:t xml:space="preserve"> (</w:t>
      </w:r>
      <w:r w:rsidRPr="00C02AA8">
        <w:rPr>
          <w:bCs/>
          <w:kern w:val="3"/>
          <w:szCs w:val="24"/>
          <w:lang w:val="en-US" w:eastAsia="zh-CN" w:bidi="hi-IN"/>
        </w:rPr>
        <w:t>time</w:t>
      </w:r>
      <w:r w:rsidRPr="00C02AA8">
        <w:rPr>
          <w:bCs/>
          <w:kern w:val="3"/>
          <w:szCs w:val="24"/>
          <w:lang w:eastAsia="zh-CN" w:bidi="hi-IN"/>
        </w:rPr>
        <w:t>-</w:t>
      </w:r>
      <w:r w:rsidRPr="00C02AA8">
        <w:rPr>
          <w:bCs/>
          <w:kern w:val="3"/>
          <w:szCs w:val="24"/>
          <w:lang w:val="en-US" w:eastAsia="zh-CN" w:bidi="hi-IN"/>
        </w:rPr>
        <w:t>to</w:t>
      </w:r>
      <w:r w:rsidRPr="00C02AA8">
        <w:rPr>
          <w:bCs/>
          <w:kern w:val="3"/>
          <w:szCs w:val="24"/>
          <w:lang w:eastAsia="zh-CN" w:bidi="hi-IN"/>
        </w:rPr>
        <w:t>-</w:t>
      </w:r>
      <w:r w:rsidRPr="00C02AA8">
        <w:rPr>
          <w:bCs/>
          <w:kern w:val="3"/>
          <w:szCs w:val="24"/>
          <w:lang w:val="en-US" w:eastAsia="zh-CN" w:bidi="hi-IN"/>
        </w:rPr>
        <w:t>live</w:t>
      </w:r>
      <w:r w:rsidRPr="00C02AA8">
        <w:rPr>
          <w:bCs/>
          <w:kern w:val="3"/>
          <w:szCs w:val="24"/>
          <w:lang w:eastAsia="zh-CN" w:bidi="hi-IN"/>
        </w:rPr>
        <w:t>)?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1"/>
          <w:kern w:val="3"/>
          <w:szCs w:val="24"/>
          <w:lang w:eastAsia="zh-CN" w:bidi="hi-IN"/>
        </w:rPr>
        <w:t xml:space="preserve">На каком уровне четырёхуровневой модели </w:t>
      </w:r>
      <w:r w:rsidRPr="00C02AA8">
        <w:rPr>
          <w:bCs/>
          <w:kern w:val="3"/>
          <w:szCs w:val="24"/>
          <w:lang w:eastAsia="zh-CN" w:bidi="hi-IN"/>
        </w:rPr>
        <w:t xml:space="preserve">стека протоколов </w:t>
      </w:r>
      <w:r w:rsidRPr="00C02AA8">
        <w:rPr>
          <w:bCs/>
          <w:kern w:val="3"/>
          <w:szCs w:val="24"/>
          <w:lang w:val="en-US" w:eastAsia="zh-CN" w:bidi="hi-IN"/>
        </w:rPr>
        <w:t>TCP</w:t>
      </w:r>
      <w:r w:rsidRPr="00C02AA8">
        <w:rPr>
          <w:bCs/>
          <w:kern w:val="3"/>
          <w:szCs w:val="24"/>
          <w:lang w:eastAsia="zh-CN" w:bidi="hi-IN"/>
        </w:rPr>
        <w:t>/</w:t>
      </w:r>
      <w:r w:rsidRPr="00C02AA8">
        <w:rPr>
          <w:bCs/>
          <w:kern w:val="3"/>
          <w:szCs w:val="24"/>
          <w:lang w:val="en-US" w:eastAsia="zh-CN" w:bidi="hi-IN"/>
        </w:rPr>
        <w:t>IP</w:t>
      </w:r>
      <w:r w:rsidRPr="00C02AA8">
        <w:rPr>
          <w:bCs/>
          <w:kern w:val="3"/>
          <w:szCs w:val="24"/>
          <w:lang w:eastAsia="zh-CN" w:bidi="hi-IN"/>
        </w:rPr>
        <w:t xml:space="preserve"> работает служба </w:t>
      </w:r>
      <w:r w:rsidRPr="00C02AA8">
        <w:rPr>
          <w:bCs/>
          <w:kern w:val="3"/>
          <w:szCs w:val="24"/>
          <w:lang w:val="en-US" w:eastAsia="zh-CN" w:bidi="hi-IN"/>
        </w:rPr>
        <w:t>DNS</w:t>
      </w:r>
      <w:r w:rsidRPr="00C02AA8">
        <w:rPr>
          <w:bCs/>
          <w:kern w:val="3"/>
          <w:szCs w:val="24"/>
          <w:lang w:eastAsia="zh-CN" w:bidi="hi-IN"/>
        </w:rPr>
        <w:t>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1"/>
          <w:kern w:val="3"/>
          <w:szCs w:val="24"/>
          <w:lang w:eastAsia="zh-CN" w:bidi="hi-IN"/>
        </w:rPr>
        <w:t xml:space="preserve">Какой транспортный протокол используется </w:t>
      </w:r>
      <w:r w:rsidRPr="00C02AA8">
        <w:rPr>
          <w:bCs/>
          <w:kern w:val="3"/>
          <w:szCs w:val="24"/>
          <w:lang w:eastAsia="zh-CN" w:bidi="hi-IN"/>
        </w:rPr>
        <w:t xml:space="preserve">протоколом </w:t>
      </w:r>
      <w:r w:rsidRPr="00C02AA8">
        <w:rPr>
          <w:bCs/>
          <w:kern w:val="3"/>
          <w:szCs w:val="24"/>
          <w:lang w:val="en-US" w:eastAsia="zh-CN" w:bidi="hi-IN"/>
        </w:rPr>
        <w:t>SimpleMailTransferProtocol</w:t>
      </w:r>
      <w:r w:rsidRPr="00C02AA8">
        <w:rPr>
          <w:bCs/>
          <w:kern w:val="3"/>
          <w:szCs w:val="24"/>
          <w:lang w:eastAsia="zh-CN" w:bidi="hi-IN"/>
        </w:rPr>
        <w:t xml:space="preserve"> (</w:t>
      </w:r>
      <w:r w:rsidRPr="00C02AA8">
        <w:rPr>
          <w:bCs/>
          <w:kern w:val="3"/>
          <w:szCs w:val="24"/>
          <w:lang w:val="en-US" w:eastAsia="zh-CN" w:bidi="hi-IN"/>
        </w:rPr>
        <w:t>SMTP</w:t>
      </w:r>
      <w:r w:rsidRPr="00C02AA8">
        <w:rPr>
          <w:bCs/>
          <w:kern w:val="3"/>
          <w:szCs w:val="24"/>
          <w:lang w:eastAsia="zh-CN" w:bidi="hi-IN"/>
        </w:rPr>
        <w:t>)?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1"/>
          <w:kern w:val="3"/>
          <w:szCs w:val="24"/>
          <w:lang w:eastAsia="zh-CN" w:bidi="hi-IN"/>
        </w:rPr>
        <w:t>Назовите отличия концентраторов (</w:t>
      </w:r>
      <w:r w:rsidRPr="00C02AA8">
        <w:rPr>
          <w:bCs/>
          <w:spacing w:val="-1"/>
          <w:kern w:val="3"/>
          <w:szCs w:val="24"/>
          <w:lang w:val="en-US" w:eastAsia="zh-CN" w:bidi="hi-IN"/>
        </w:rPr>
        <w:t>hub</w:t>
      </w:r>
      <w:r w:rsidRPr="00C02AA8">
        <w:rPr>
          <w:bCs/>
          <w:spacing w:val="-1"/>
          <w:kern w:val="3"/>
          <w:szCs w:val="24"/>
          <w:lang w:eastAsia="zh-CN" w:bidi="hi-IN"/>
        </w:rPr>
        <w:t xml:space="preserve">) от </w:t>
      </w:r>
      <w:r w:rsidRPr="00C02AA8">
        <w:rPr>
          <w:bCs/>
          <w:kern w:val="3"/>
          <w:szCs w:val="24"/>
          <w:lang w:eastAsia="zh-CN" w:bidi="hi-IN"/>
        </w:rPr>
        <w:t>коммутаторов 2-го уровня (</w:t>
      </w:r>
      <w:r w:rsidRPr="00C02AA8">
        <w:rPr>
          <w:bCs/>
          <w:kern w:val="3"/>
          <w:szCs w:val="24"/>
          <w:lang w:val="en-US" w:eastAsia="zh-CN" w:bidi="hi-IN"/>
        </w:rPr>
        <w:t>switch</w:t>
      </w:r>
      <w:r w:rsidRPr="00C02AA8">
        <w:rPr>
          <w:bCs/>
          <w:kern w:val="3"/>
          <w:szCs w:val="24"/>
          <w:lang w:eastAsia="zh-CN" w:bidi="hi-IN"/>
        </w:rPr>
        <w:t>).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2"/>
          <w:kern w:val="3"/>
          <w:szCs w:val="24"/>
          <w:lang w:eastAsia="zh-CN" w:bidi="hi-IN"/>
        </w:rPr>
        <w:t xml:space="preserve">Какой протокол служит, в основном, для пере </w:t>
      </w:r>
      <w:r w:rsidRPr="00C02AA8">
        <w:rPr>
          <w:bCs/>
          <w:kern w:val="3"/>
          <w:szCs w:val="24"/>
          <w:lang w:eastAsia="zh-CN" w:bidi="hi-IN"/>
        </w:rPr>
        <w:t>дачи мультимедийных данных, где важнее своевременность, а не надежность доставки.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1"/>
          <w:kern w:val="3"/>
          <w:szCs w:val="24"/>
          <w:lang w:eastAsia="zh-CN" w:bidi="hi-IN"/>
        </w:rPr>
        <w:t xml:space="preserve">Протокол передачи команд и сообщений об </w:t>
      </w:r>
      <w:r w:rsidRPr="00C02AA8">
        <w:rPr>
          <w:bCs/>
          <w:kern w:val="3"/>
          <w:szCs w:val="24"/>
          <w:lang w:eastAsia="zh-CN" w:bidi="hi-IN"/>
        </w:rPr>
        <w:t>ошибках.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spacing w:val="-1"/>
          <w:kern w:val="3"/>
          <w:szCs w:val="24"/>
          <w:lang w:eastAsia="zh-CN" w:bidi="hi-IN"/>
        </w:rPr>
        <w:t>С помощью какой команды можно просмот</w:t>
      </w:r>
      <w:r w:rsidRPr="00C02AA8">
        <w:rPr>
          <w:bCs/>
          <w:kern w:val="3"/>
          <w:szCs w:val="24"/>
          <w:lang w:eastAsia="zh-CN" w:bidi="hi-IN"/>
        </w:rPr>
        <w:t>реть таблицу маршрутизации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 xml:space="preserve">Что означает </w:t>
      </w:r>
      <w:r w:rsidRPr="00C02AA8">
        <w:rPr>
          <w:bCs/>
          <w:kern w:val="3"/>
          <w:szCs w:val="24"/>
          <w:lang w:val="en-US" w:eastAsia="zh-CN" w:bidi="hi-IN"/>
        </w:rPr>
        <w:t>MAC</w:t>
      </w:r>
      <w:r w:rsidRPr="00C02AA8">
        <w:rPr>
          <w:bCs/>
          <w:kern w:val="3"/>
          <w:szCs w:val="24"/>
          <w:lang w:eastAsia="zh-CN" w:bidi="hi-IN"/>
        </w:rPr>
        <w:t>-адрес?</w:t>
      </w:r>
    </w:p>
    <w:p w:rsidR="00C02AA8" w:rsidRPr="00C02AA8" w:rsidRDefault="00C02AA8" w:rsidP="00C02AA8">
      <w:pPr>
        <w:widowControl w:val="0"/>
        <w:numPr>
          <w:ilvl w:val="0"/>
          <w:numId w:val="34"/>
        </w:numPr>
        <w:suppressAutoHyphens/>
        <w:autoSpaceDN w:val="0"/>
        <w:jc w:val="left"/>
        <w:textAlignment w:val="baseline"/>
        <w:rPr>
          <w:rFonts w:cs="Lohit Hindi"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 xml:space="preserve">Какой порт может использоваться клиентом (со своей стороны) при подключении к </w:t>
      </w:r>
      <w:r w:rsidRPr="00C02AA8">
        <w:rPr>
          <w:bCs/>
          <w:kern w:val="3"/>
          <w:szCs w:val="24"/>
          <w:lang w:val="en-US" w:eastAsia="zh-CN" w:bidi="hi-IN"/>
        </w:rPr>
        <w:t>Web</w:t>
      </w:r>
      <w:r w:rsidRPr="00C02AA8">
        <w:rPr>
          <w:bCs/>
          <w:kern w:val="3"/>
          <w:szCs w:val="24"/>
          <w:lang w:eastAsia="zh-CN" w:bidi="hi-IN"/>
        </w:rPr>
        <w:t>-Серверу?</w:t>
      </w:r>
    </w:p>
    <w:p w:rsidR="00C02AA8" w:rsidRPr="00C02AA8" w:rsidRDefault="00C02AA8" w:rsidP="00C02AA8">
      <w:pPr>
        <w:widowControl w:val="0"/>
        <w:suppressAutoHyphens/>
        <w:autoSpaceDN w:val="0"/>
        <w:ind w:firstLine="0"/>
        <w:jc w:val="left"/>
        <w:textAlignment w:val="baseline"/>
        <w:rPr>
          <w:bCs/>
          <w:kern w:val="3"/>
          <w:szCs w:val="24"/>
          <w:lang w:eastAsia="zh-CN" w:bidi="hi-IN"/>
        </w:rPr>
      </w:pPr>
    </w:p>
    <w:p w:rsidR="00C02AA8" w:rsidRPr="00C02AA8" w:rsidRDefault="00C02AA8" w:rsidP="00C02AA8">
      <w:pPr>
        <w:widowControl w:val="0"/>
        <w:suppressAutoHyphens/>
        <w:autoSpaceDN w:val="0"/>
        <w:ind w:firstLine="708"/>
        <w:jc w:val="left"/>
        <w:textAlignment w:val="baseline"/>
        <w:rPr>
          <w:i/>
          <w:kern w:val="3"/>
          <w:szCs w:val="24"/>
          <w:lang w:eastAsia="zh-CN" w:bidi="hi-IN"/>
        </w:rPr>
      </w:pPr>
      <w:r w:rsidRPr="00C02AA8">
        <w:rPr>
          <w:bCs/>
          <w:i/>
          <w:kern w:val="3"/>
          <w:szCs w:val="24"/>
          <w:lang w:eastAsia="zh-CN" w:bidi="hi-IN"/>
        </w:rPr>
        <w:t>Перечень вопросов к экзамену:</w:t>
      </w:r>
    </w:p>
    <w:p w:rsidR="00C02AA8" w:rsidRPr="00C02AA8" w:rsidRDefault="00C02AA8" w:rsidP="00C02AA8">
      <w:pPr>
        <w:widowControl w:val="0"/>
        <w:suppressAutoHyphens/>
        <w:autoSpaceDN w:val="0"/>
        <w:ind w:firstLine="708"/>
        <w:jc w:val="left"/>
        <w:textAlignment w:val="baseline"/>
        <w:rPr>
          <w:bCs/>
          <w:i/>
          <w:kern w:val="3"/>
          <w:szCs w:val="24"/>
          <w:lang w:eastAsia="zh-CN" w:bidi="hi-IN"/>
        </w:rPr>
      </w:pP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Определение распределенной системы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Задачи распределенной системы.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Задачи распределенной системы. Соединение пользователей с ресурсами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Задачи распределенной системы. Прозрачность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Задачи распределенной системы .Открытость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Задачи распределенной системы .Масштабируемость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Концепции аппаратных решений. Мультипроцессоры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Концепции аппаратных решений. Гомогенные мультикомпьютерные системы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Концепции аппаратных решений. Гетерогенные мультикомпьютерные системы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Концепции программных решений. Распределенные системы на основе операционных систем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Концепции программных решений. Программное обеспечение промежуточного уровня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Модель клиент-сервер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Модель клиент-сервер. Клиенты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Модель клиент-сервер. Серверы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Модель клиент-сервер. Разделение приложений по уровням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Модель клиент-сервер. Варианты архитектуры клиент-сервер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Связь. Протоколы промежуточного уровня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Связь. Удаленный вызов процедур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Связь. Обращение к удаленным объектам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Связь. Связь посредством сообщений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 Потоки выполнения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Процессы.Потоки выполнения в нераспределенных системах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 Потоки выполнения в распределенных системах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 Клиенты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 Пользовательские интерфейсы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 Клиентское программное обеспечение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Процессы. Серверы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Именование. Именованные сущности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Именование. Имена, идентификаторы и адреса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Именование. Разрешение имен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Именование. Пространство имен Х.500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val="en-US"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Именование</w:t>
      </w:r>
      <w:r w:rsidRPr="00C02AA8">
        <w:rPr>
          <w:bCs/>
          <w:kern w:val="3"/>
          <w:szCs w:val="24"/>
          <w:lang w:val="en-US" w:eastAsia="zh-CN" w:bidi="hi-IN"/>
        </w:rPr>
        <w:t>. C</w:t>
      </w:r>
      <w:r w:rsidRPr="00C02AA8">
        <w:rPr>
          <w:bCs/>
          <w:kern w:val="3"/>
          <w:szCs w:val="24"/>
          <w:lang w:eastAsia="zh-CN" w:bidi="hi-IN"/>
        </w:rPr>
        <w:t>ужбы</w:t>
      </w:r>
      <w:r w:rsidRPr="00C02AA8">
        <w:rPr>
          <w:bCs/>
          <w:kern w:val="3"/>
          <w:szCs w:val="24"/>
          <w:lang w:val="en-US" w:eastAsia="zh-CN" w:bidi="hi-IN"/>
        </w:rPr>
        <w:t xml:space="preserve"> DNS </w:t>
      </w:r>
      <w:r w:rsidRPr="00C02AA8">
        <w:rPr>
          <w:bCs/>
          <w:kern w:val="3"/>
          <w:szCs w:val="24"/>
          <w:lang w:eastAsia="zh-CN" w:bidi="hi-IN"/>
        </w:rPr>
        <w:t>и</w:t>
      </w:r>
      <w:r w:rsidRPr="00C02AA8">
        <w:rPr>
          <w:bCs/>
          <w:kern w:val="3"/>
          <w:szCs w:val="24"/>
          <w:lang w:val="en-US" w:eastAsia="zh-CN" w:bidi="hi-IN"/>
        </w:rPr>
        <w:t xml:space="preserve"> Active Directory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Именование. Active Directory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Кэширование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Репликация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Синхронизация в распределенных системах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Синхронизация. Алгоритм синхронизации логических часов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Синхронизация. Алгоритмы взаимного исключения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Синхронизация. Централизованный алгоритм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Синхронизация. Распределенный алгоритм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Синхронизация. Транзакции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Понятие ИТ-сервиса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Характеристики ИТ-сервиса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История развития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Требования к серверу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Основные серверные компоненты и подсистемы. Корпуса, Блоки питания.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Основные серверные компоненты и подсистемы. Управление.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Основные серверные компоненты и подсистемы. Процессоры. Оперативная память.Шины ввода-вывода.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Основные серверные компоненты и подсистемы. Дисковая подсистема.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Серверы. Основные серверные компоненты и подсистемы. RAID контроллеры.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Основные системы хранения данных и их особенности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Архитектура системы хранения DAS (Direct Attached Storage)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Архитектура системы хранения NAS (Network Attached Storage)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Архитектура системы хранения SAN (Storage Area Network)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СХД. Протокол Fibre Channel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СХД. Протокол iSCSI</w:t>
      </w:r>
    </w:p>
    <w:p w:rsidR="00C02AA8" w:rsidRPr="00C02AA8" w:rsidRDefault="00C02AA8" w:rsidP="00C02AA8">
      <w:pPr>
        <w:widowControl w:val="0"/>
        <w:numPr>
          <w:ilvl w:val="1"/>
          <w:numId w:val="32"/>
        </w:numPr>
        <w:suppressAutoHyphens/>
        <w:autoSpaceDN w:val="0"/>
        <w:ind w:left="709"/>
        <w:jc w:val="left"/>
        <w:textAlignment w:val="baseline"/>
        <w:rPr>
          <w:bCs/>
          <w:kern w:val="3"/>
          <w:szCs w:val="24"/>
          <w:lang w:eastAsia="zh-CN" w:bidi="hi-IN"/>
        </w:rPr>
      </w:pPr>
      <w:r w:rsidRPr="00C02AA8">
        <w:rPr>
          <w:bCs/>
          <w:kern w:val="3"/>
          <w:szCs w:val="24"/>
          <w:lang w:eastAsia="zh-CN" w:bidi="hi-IN"/>
        </w:rPr>
        <w:t>Техническое обеспечение. СХД. Протокол SAS</w:t>
      </w: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/>
          <w:iCs/>
          <w:sz w:val="20"/>
          <w:szCs w:val="20"/>
        </w:rPr>
      </w:pPr>
    </w:p>
    <w:p w:rsidR="00A02B11" w:rsidRPr="00A02B11" w:rsidRDefault="00A02B11" w:rsidP="00A02B11">
      <w:pPr>
        <w:widowControl w:val="0"/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  <w:lang w:eastAsia="ru-RU"/>
        </w:rPr>
      </w:pP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030538">
      <w:pPr>
        <w:numPr>
          <w:ilvl w:val="1"/>
          <w:numId w:val="6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C02AA8" w:rsidRPr="00C02AA8" w:rsidRDefault="00C02AA8" w:rsidP="00C02AA8">
      <w:pPr>
        <w:numPr>
          <w:ilvl w:val="0"/>
          <w:numId w:val="35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C02AA8" w:rsidRPr="00C02AA8" w:rsidRDefault="00C02AA8" w:rsidP="00C02AA8">
      <w:pPr>
        <w:numPr>
          <w:ilvl w:val="0"/>
          <w:numId w:val="35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C02AA8" w:rsidRPr="00C02AA8" w:rsidRDefault="00C02AA8" w:rsidP="00C02AA8">
      <w:pPr>
        <w:numPr>
          <w:ilvl w:val="0"/>
          <w:numId w:val="35"/>
        </w:numPr>
        <w:tabs>
          <w:tab w:val="left" w:pos="1134"/>
        </w:tabs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C02AA8" w:rsidRPr="00C02AA8" w:rsidRDefault="00C02AA8" w:rsidP="00C02AA8">
      <w:pPr>
        <w:numPr>
          <w:ilvl w:val="0"/>
          <w:numId w:val="35"/>
        </w:numPr>
        <w:tabs>
          <w:tab w:val="left" w:pos="1493"/>
        </w:tabs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bCs/>
          <w:szCs w:val="24"/>
          <w:lang w:eastAsia="ru-RU"/>
        </w:rPr>
        <w:t>Время подготовки ответа при сдаче зачета в устной форме должно составлять не менее 40 минут (по желанию обучающегося ответ может быть досрочным). В</w:t>
      </w:r>
      <w:r w:rsidRPr="00C02AA8">
        <w:rPr>
          <w:rFonts w:eastAsia="Times New Roman"/>
          <w:szCs w:val="24"/>
          <w:lang w:eastAsia="ru-RU"/>
        </w:rPr>
        <w:t>ремя ответа – не более 15 минут.</w:t>
      </w:r>
    </w:p>
    <w:p w:rsidR="00C02AA8" w:rsidRPr="00C02AA8" w:rsidRDefault="00C02AA8" w:rsidP="00C02AA8">
      <w:pPr>
        <w:autoSpaceDE w:val="0"/>
        <w:autoSpaceDN w:val="0"/>
        <w:adjustRightInd w:val="0"/>
        <w:ind w:firstLine="360"/>
        <w:contextualSpacing/>
        <w:rPr>
          <w:rFonts w:eastAsia="Times New Roman"/>
          <w:bCs/>
          <w:i/>
          <w:iCs/>
          <w:szCs w:val="24"/>
        </w:rPr>
      </w:pPr>
    </w:p>
    <w:p w:rsidR="00C02AA8" w:rsidRPr="00C02AA8" w:rsidRDefault="00C02AA8" w:rsidP="00C02AA8">
      <w:pPr>
        <w:autoSpaceDE w:val="0"/>
        <w:autoSpaceDN w:val="0"/>
        <w:adjustRightInd w:val="0"/>
        <w:ind w:firstLine="360"/>
        <w:contextualSpacing/>
        <w:rPr>
          <w:rFonts w:eastAsia="Times New Roman"/>
          <w:bCs/>
          <w:i/>
          <w:iCs/>
          <w:szCs w:val="24"/>
        </w:rPr>
      </w:pPr>
      <w:r w:rsidRPr="00C02AA8">
        <w:rPr>
          <w:rFonts w:eastAsia="Times New Roman"/>
          <w:bCs/>
          <w:i/>
          <w:iCs/>
          <w:szCs w:val="24"/>
        </w:rPr>
        <w:t>Процедура оценивания для проведения промежуточной аттестации в форме Экзамена:</w:t>
      </w:r>
    </w:p>
    <w:p w:rsidR="00C02AA8" w:rsidRPr="00C02AA8" w:rsidRDefault="00C02AA8" w:rsidP="00C02AA8">
      <w:pPr>
        <w:numPr>
          <w:ilvl w:val="0"/>
          <w:numId w:val="37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и лабораторные занятия (кроме устного экзамена). 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C02AA8" w:rsidRPr="00C02AA8" w:rsidRDefault="00C02AA8" w:rsidP="00C02AA8">
      <w:pPr>
        <w:numPr>
          <w:ilvl w:val="0"/>
          <w:numId w:val="37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C02AA8" w:rsidRPr="00C02AA8" w:rsidRDefault="00C02AA8" w:rsidP="00C02AA8">
      <w:pPr>
        <w:numPr>
          <w:ilvl w:val="0"/>
          <w:numId w:val="37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Во время аттестационных испытаний обучающиеся могут пользоваться программой учебной дисциплины, а также с разрешения преподавателя справочной и нормативной литературой, калькуляторами.</w:t>
      </w:r>
    </w:p>
    <w:p w:rsidR="00C02AA8" w:rsidRPr="00C02AA8" w:rsidRDefault="00C02AA8" w:rsidP="00C02AA8">
      <w:pPr>
        <w:numPr>
          <w:ilvl w:val="0"/>
          <w:numId w:val="37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bCs/>
          <w:szCs w:val="24"/>
          <w:lang w:eastAsia="ru-RU"/>
        </w:rPr>
        <w:t>Время подготовки ответа при сдаче экзамена в устной форме должно составлять не менее 40 минут (по желанию обучающегося ответ может быть досрочным). В</w:t>
      </w:r>
      <w:r w:rsidRPr="00C02AA8">
        <w:rPr>
          <w:rFonts w:eastAsia="Times New Roman"/>
          <w:szCs w:val="24"/>
          <w:lang w:eastAsia="ru-RU"/>
        </w:rPr>
        <w:t>ремя ответа – не более 15 минут.</w:t>
      </w:r>
    </w:p>
    <w:p w:rsidR="00C02AA8" w:rsidRPr="00C02AA8" w:rsidRDefault="00C02AA8" w:rsidP="00C02AA8">
      <w:pPr>
        <w:numPr>
          <w:ilvl w:val="0"/>
          <w:numId w:val="37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При подготовке к устному экзамену экзаменуемый, как правило, ведет записи в листе устного ответа, который затем (по окончании экзамена) сдается экзаменатору.</w:t>
      </w:r>
    </w:p>
    <w:p w:rsidR="00C02AA8" w:rsidRPr="00C02AA8" w:rsidRDefault="00C02AA8" w:rsidP="00C02AA8">
      <w:pPr>
        <w:numPr>
          <w:ilvl w:val="0"/>
          <w:numId w:val="37"/>
        </w:numPr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 xml:space="preserve">При проведении устного экзамена экзаменационный билет выбирает сам экзаменуемый в случайном порядке. </w:t>
      </w:r>
    </w:p>
    <w:p w:rsidR="00C02AA8" w:rsidRPr="00C02AA8" w:rsidRDefault="00C02AA8" w:rsidP="00C02AA8">
      <w:pPr>
        <w:tabs>
          <w:tab w:val="left" w:pos="1493"/>
        </w:tabs>
        <w:ind w:left="720" w:firstLine="0"/>
        <w:jc w:val="left"/>
        <w:rPr>
          <w:rFonts w:eastAsia="Times New Roman"/>
          <w:bCs/>
          <w:iCs/>
          <w:szCs w:val="24"/>
          <w:lang w:eastAsia="ru-RU"/>
        </w:rPr>
      </w:pPr>
      <w:r w:rsidRPr="00C02AA8">
        <w:rPr>
          <w:rFonts w:eastAsia="Times New Roman"/>
          <w:bCs/>
          <w:iCs/>
          <w:szCs w:val="24"/>
          <w:lang w:eastAsia="ru-RU"/>
        </w:rPr>
        <w:t>Форма экзаменационного билета – стандартная, определенная нормативными актами Университета.</w:t>
      </w:r>
    </w:p>
    <w:p w:rsidR="00C02AA8" w:rsidRPr="00C02AA8" w:rsidRDefault="00C02AA8" w:rsidP="00C02AA8">
      <w:pPr>
        <w:autoSpaceDE w:val="0"/>
        <w:autoSpaceDN w:val="0"/>
        <w:adjustRightInd w:val="0"/>
        <w:ind w:firstLine="360"/>
        <w:contextualSpacing/>
        <w:rPr>
          <w:rFonts w:eastAsia="Times New Roman"/>
          <w:bCs/>
          <w:i/>
          <w:iCs/>
          <w:szCs w:val="24"/>
        </w:rPr>
      </w:pPr>
    </w:p>
    <w:p w:rsidR="00C02AA8" w:rsidRPr="00C02AA8" w:rsidRDefault="00C02AA8" w:rsidP="00C02AA8">
      <w:pPr>
        <w:autoSpaceDE w:val="0"/>
        <w:autoSpaceDN w:val="0"/>
        <w:adjustRightInd w:val="0"/>
        <w:ind w:firstLine="360"/>
        <w:contextualSpacing/>
        <w:rPr>
          <w:rFonts w:eastAsia="Times New Roman"/>
          <w:bCs/>
          <w:i/>
          <w:iCs/>
          <w:szCs w:val="24"/>
        </w:rPr>
      </w:pPr>
      <w:r w:rsidRPr="00C02AA8">
        <w:rPr>
          <w:rFonts w:eastAsia="Times New Roman"/>
          <w:bCs/>
          <w:i/>
          <w:iCs/>
          <w:szCs w:val="24"/>
        </w:rPr>
        <w:t>Процедура оценивания для проведения промежуточной аттестации в форме курсовой работы (проекта):</w:t>
      </w:r>
    </w:p>
    <w:p w:rsidR="00C02AA8" w:rsidRPr="00C02AA8" w:rsidRDefault="00C02AA8" w:rsidP="00C02AA8">
      <w:pPr>
        <w:widowControl w:val="0"/>
        <w:numPr>
          <w:ilvl w:val="1"/>
          <w:numId w:val="36"/>
        </w:numPr>
        <w:autoSpaceDE w:val="0"/>
        <w:autoSpaceDN w:val="0"/>
        <w:adjustRightInd w:val="0"/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 xml:space="preserve">Защита </w:t>
      </w:r>
      <w:r w:rsidRPr="00C02AA8">
        <w:rPr>
          <w:rFonts w:eastAsia="Times New Roman"/>
          <w:bCs/>
          <w:iCs/>
          <w:szCs w:val="24"/>
          <w:lang w:eastAsia="ru-RU"/>
        </w:rPr>
        <w:t xml:space="preserve">курсового проекта/курсовой работы </w:t>
      </w:r>
      <w:r w:rsidRPr="00C02AA8">
        <w:rPr>
          <w:rFonts w:eastAsia="Times New Roman"/>
          <w:szCs w:val="24"/>
          <w:lang w:eastAsia="ru-RU"/>
        </w:rPr>
        <w:t xml:space="preserve">относится к промежуточной аттестации, и </w:t>
      </w:r>
      <w:r w:rsidRPr="00C02AA8">
        <w:rPr>
          <w:rFonts w:eastAsia="Times New Roman"/>
          <w:bCs/>
          <w:iCs/>
          <w:szCs w:val="24"/>
          <w:lang w:eastAsia="ru-RU"/>
        </w:rPr>
        <w:t>проходит в соответствии с Положением о текущем контроле и промежуточной аттестации обучающихся в ФГБОУ ВО «НИУ МГСУ»</w:t>
      </w:r>
      <w:r w:rsidRPr="00C02AA8">
        <w:rPr>
          <w:rFonts w:eastAsia="Times New Roman"/>
          <w:szCs w:val="24"/>
          <w:lang w:eastAsia="ru-RU"/>
        </w:rPr>
        <w:t xml:space="preserve">. </w:t>
      </w:r>
    </w:p>
    <w:p w:rsidR="00C02AA8" w:rsidRPr="00C02AA8" w:rsidRDefault="00C02AA8" w:rsidP="00C02AA8">
      <w:pPr>
        <w:widowControl w:val="0"/>
        <w:numPr>
          <w:ilvl w:val="1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 xml:space="preserve">Подготовленные обучающимся </w:t>
      </w:r>
      <w:r w:rsidRPr="00C02AA8">
        <w:rPr>
          <w:rFonts w:eastAsia="Times New Roman"/>
          <w:bCs/>
          <w:iCs/>
          <w:szCs w:val="24"/>
          <w:lang w:eastAsia="ru-RU"/>
        </w:rPr>
        <w:t xml:space="preserve">курсовой проект/курсовая работа </w:t>
      </w:r>
      <w:r w:rsidRPr="00C02AA8">
        <w:rPr>
          <w:rFonts w:eastAsia="Times New Roman"/>
          <w:szCs w:val="24"/>
          <w:lang w:eastAsia="ru-RU"/>
        </w:rPr>
        <w:t xml:space="preserve">должны быть подписаны – автором, и по решению руководителя допускаются к защите. </w:t>
      </w:r>
    </w:p>
    <w:p w:rsidR="00C02AA8" w:rsidRPr="00C02AA8" w:rsidRDefault="00C02AA8" w:rsidP="00C02AA8">
      <w:pPr>
        <w:widowControl w:val="0"/>
        <w:numPr>
          <w:ilvl w:val="1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 xml:space="preserve">Защита </w:t>
      </w:r>
      <w:r w:rsidRPr="00C02AA8">
        <w:rPr>
          <w:rFonts w:eastAsia="Times New Roman"/>
          <w:bCs/>
          <w:iCs/>
          <w:szCs w:val="24"/>
          <w:lang w:eastAsia="ru-RU"/>
        </w:rPr>
        <w:t xml:space="preserve">курсового проекта/курсовой работы </w:t>
      </w:r>
      <w:r w:rsidRPr="00C02AA8">
        <w:rPr>
          <w:rFonts w:eastAsia="Times New Roman"/>
          <w:szCs w:val="24"/>
          <w:lang w:eastAsia="ru-RU"/>
        </w:rPr>
        <w:t xml:space="preserve">проводится в комиссии, в состав которой входит руководитель курсового проектирования и один-два преподавателя кафедры, назначенные распоряжением заведующего кафедрой. Даты защит определяются графиком заседаний комиссии. Допускается открытая защита в присутствии всей учебной группы, где обучается автор КП/КР. </w:t>
      </w:r>
    </w:p>
    <w:p w:rsidR="00C02AA8" w:rsidRPr="00C02AA8" w:rsidRDefault="00C02AA8" w:rsidP="00C02AA8">
      <w:pPr>
        <w:widowControl w:val="0"/>
        <w:numPr>
          <w:ilvl w:val="1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 xml:space="preserve">Проведение промежуточной аттестации по дисциплинам в форме защиты курсовых работ (проектов) возможно на последнем занятии по расписанию по данной дисциплине или может проходить по дополнительному расписанию аттестационных испытаний в семестре. </w:t>
      </w:r>
    </w:p>
    <w:p w:rsidR="00C02AA8" w:rsidRPr="00C02AA8" w:rsidRDefault="00C02AA8" w:rsidP="00C02AA8">
      <w:pPr>
        <w:widowControl w:val="0"/>
        <w:numPr>
          <w:ilvl w:val="1"/>
          <w:numId w:val="36"/>
        </w:numPr>
        <w:tabs>
          <w:tab w:val="left" w:pos="284"/>
          <w:tab w:val="left" w:pos="426"/>
        </w:tabs>
        <w:autoSpaceDE w:val="0"/>
        <w:autoSpaceDN w:val="0"/>
        <w:adjustRightInd w:val="0"/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На защиту одной курсовой работы (проекта), как правило, отводится не более 10 минут. На проведение каждого из аттестационных испытаний для учебной группы дополнительно отводится не менее двух академических часов.</w:t>
      </w:r>
    </w:p>
    <w:p w:rsidR="00C02AA8" w:rsidRPr="00C02AA8" w:rsidRDefault="00C02AA8" w:rsidP="00C02AA8">
      <w:pPr>
        <w:numPr>
          <w:ilvl w:val="1"/>
          <w:numId w:val="36"/>
        </w:numPr>
        <w:tabs>
          <w:tab w:val="num" w:pos="0"/>
          <w:tab w:val="left" w:pos="284"/>
          <w:tab w:val="left" w:pos="426"/>
        </w:tabs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Вопросы, задаваемые обучающемуся членами комиссии, не должны выходить за рамки тематики КП/КР и тех конкретных задач, которые решались обучающимся в процессе выполнения КП/КР.</w:t>
      </w:r>
    </w:p>
    <w:p w:rsidR="00C02AA8" w:rsidRPr="00C02AA8" w:rsidRDefault="00C02AA8" w:rsidP="00C02AA8">
      <w:pPr>
        <w:numPr>
          <w:ilvl w:val="1"/>
          <w:numId w:val="36"/>
        </w:numPr>
        <w:tabs>
          <w:tab w:val="left" w:pos="284"/>
          <w:tab w:val="left" w:pos="426"/>
        </w:tabs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 xml:space="preserve">По итогам защиты выставляется оценка – «отлично», «хорошо», «удовлетворительно», «неудовлетворительно» в соответствии с критериями оценок. </w:t>
      </w:r>
    </w:p>
    <w:p w:rsidR="00C02AA8" w:rsidRPr="00C02AA8" w:rsidRDefault="00C02AA8" w:rsidP="00C02AA8">
      <w:pPr>
        <w:numPr>
          <w:ilvl w:val="1"/>
          <w:numId w:val="36"/>
        </w:numPr>
        <w:tabs>
          <w:tab w:val="left" w:pos="284"/>
          <w:tab w:val="left" w:pos="426"/>
        </w:tabs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Оценка КП/КР записывается в аттестационную ведомость, в зачетную книжку за подписью руководителя проекта, а также проставляется на титульном листе пояснительной записки за подписью председателя комиссии.</w:t>
      </w:r>
    </w:p>
    <w:p w:rsidR="00C02AA8" w:rsidRPr="00C02AA8" w:rsidRDefault="00C02AA8" w:rsidP="00C02AA8">
      <w:pPr>
        <w:numPr>
          <w:ilvl w:val="1"/>
          <w:numId w:val="36"/>
        </w:numPr>
        <w:tabs>
          <w:tab w:val="left" w:pos="284"/>
          <w:tab w:val="left" w:pos="426"/>
        </w:tabs>
        <w:ind w:left="0" w:firstLine="426"/>
        <w:contextualSpacing/>
        <w:jc w:val="left"/>
        <w:rPr>
          <w:rFonts w:eastAsia="Times New Roman"/>
          <w:szCs w:val="24"/>
          <w:lang w:eastAsia="ru-RU"/>
        </w:rPr>
      </w:pPr>
      <w:r w:rsidRPr="00C02AA8">
        <w:rPr>
          <w:rFonts w:eastAsia="Times New Roman"/>
          <w:szCs w:val="24"/>
          <w:lang w:eastAsia="ru-RU"/>
        </w:rPr>
        <w:t>Защита КП/КР по комплексным темам должна в обязательном порядке осуществляться в один день при участии всех членов группы (авторов проекта). Защиту таких проектов целесообразно организовывать в строгой последовательности авторов отдельных частей, логически вытекающих одна из другой. Порядок такой защиты должен быть оговорен заранее на стадии выдачи задания и доведен до каждого исполнителя.</w:t>
      </w:r>
    </w:p>
    <w:p w:rsidR="00C02AA8" w:rsidRPr="00C02AA8" w:rsidRDefault="00C02AA8" w:rsidP="00C02AA8">
      <w:pPr>
        <w:autoSpaceDE w:val="0"/>
        <w:autoSpaceDN w:val="0"/>
        <w:adjustRightInd w:val="0"/>
        <w:ind w:firstLine="0"/>
        <w:contextualSpacing/>
        <w:rPr>
          <w:rFonts w:eastAsia="Times New Roman"/>
          <w:bCs/>
          <w:i/>
          <w:iCs/>
          <w:color w:val="4F81BD"/>
          <w:szCs w:val="24"/>
        </w:rPr>
      </w:pP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color w:val="548DD4" w:themeColor="text2" w:themeTint="99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030538">
      <w:pPr>
        <w:pStyle w:val="a4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030538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030538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6A5242" w:rsidRDefault="00813CAB" w:rsidP="00030538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варианты контрольных заданий;</w:t>
      </w:r>
    </w:p>
    <w:p w:rsidR="00813CAB" w:rsidRPr="006A5242" w:rsidRDefault="00813CAB" w:rsidP="00030538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вопросы к компьютерному тестированию с вариантами ответов;</w:t>
      </w:r>
    </w:p>
    <w:p w:rsidR="00813CAB" w:rsidRPr="006A5242" w:rsidRDefault="00813CAB" w:rsidP="00030538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варианты домашних заданий и расчетно-графических работ;</w:t>
      </w:r>
    </w:p>
    <w:p w:rsidR="00813CAB" w:rsidRPr="006A5242" w:rsidRDefault="00813CAB" w:rsidP="00030538">
      <w:pPr>
        <w:pStyle w:val="a4"/>
        <w:numPr>
          <w:ilvl w:val="0"/>
          <w:numId w:val="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A5242">
        <w:rPr>
          <w:bCs/>
          <w:i/>
        </w:rPr>
        <w:t>вопросы для проведения фронтального опроса по разделам дисциплины;</w:t>
      </w:r>
    </w:p>
    <w:p w:rsidR="00813CAB" w:rsidRPr="00826398" w:rsidRDefault="00813CAB" w:rsidP="00030538">
      <w:pPr>
        <w:pStyle w:val="a4"/>
        <w:numPr>
          <w:ilvl w:val="2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03053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030538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030538">
      <w:pPr>
        <w:pStyle w:val="a4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030538">
            <w:pPr>
              <w:pStyle w:val="a4"/>
              <w:keepNext/>
              <w:widowControl w:val="0"/>
              <w:numPr>
                <w:ilvl w:val="0"/>
                <w:numId w:val="2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030538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030538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030538">
      <w:pPr>
        <w:pStyle w:val="ac"/>
        <w:numPr>
          <w:ilvl w:val="0"/>
          <w:numId w:val="7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030538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030538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030538">
      <w:pPr>
        <w:pStyle w:val="ac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3652"/>
        <w:gridCol w:w="4786"/>
      </w:tblGrid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6A5242">
        <w:tc>
          <w:tcPr>
            <w:tcW w:w="3652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6A5242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color w:val="000000"/>
          <w:kern w:val="24"/>
        </w:rPr>
      </w:pPr>
      <w:r w:rsidRPr="00306136">
        <w:rPr>
          <w:rFonts w:cs="+mn-cs"/>
          <w:b/>
          <w:color w:val="000000"/>
          <w:kern w:val="24"/>
        </w:rPr>
        <w:t>Приложени</w:t>
      </w:r>
      <w:r w:rsidR="00306136" w:rsidRPr="00306136">
        <w:rPr>
          <w:rFonts w:cs="+mn-cs"/>
          <w:b/>
          <w:color w:val="000000"/>
          <w:kern w:val="24"/>
        </w:rPr>
        <w:t>я</w:t>
      </w:r>
      <w:r w:rsidR="00306136">
        <w:rPr>
          <w:rFonts w:cs="+mn-cs"/>
          <w:color w:val="000000"/>
          <w:kern w:val="24"/>
        </w:rPr>
        <w:t xml:space="preserve"> </w:t>
      </w:r>
    </w:p>
    <w:p w:rsidR="00A5547E" w:rsidRPr="00C520E0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C520E0">
        <w:rPr>
          <w:rFonts w:cs="+mn-cs"/>
          <w:kern w:val="24"/>
        </w:rPr>
        <w:t>:</w:t>
      </w:r>
    </w:p>
    <w:p w:rsidR="00A5547E" w:rsidRPr="00C520E0" w:rsidRDefault="00A5547E" w:rsidP="00030538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Экзаменационные билеты</w:t>
      </w:r>
    </w:p>
    <w:p w:rsidR="00306136" w:rsidRPr="00C520E0" w:rsidRDefault="00306136" w:rsidP="00030538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t>Б</w:t>
      </w:r>
      <w:r w:rsidR="00A5547E" w:rsidRPr="00C520E0">
        <w:t>ланк для оценки ответа обучающегося экзаменатором</w:t>
      </w:r>
      <w:r w:rsidRPr="00C520E0">
        <w:t>.</w:t>
      </w:r>
      <w:r w:rsidRPr="00C520E0">
        <w:rPr>
          <w:rFonts w:cs="+mn-cs"/>
          <w:kern w:val="24"/>
        </w:rPr>
        <w:t xml:space="preserve"> </w:t>
      </w:r>
    </w:p>
    <w:p w:rsidR="00306136" w:rsidRPr="00C520E0" w:rsidRDefault="00306136" w:rsidP="00030538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C520E0" w:rsidRDefault="00306136" w:rsidP="00030538">
      <w:pPr>
        <w:pStyle w:val="ac"/>
        <w:numPr>
          <w:ilvl w:val="0"/>
          <w:numId w:val="8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rPr>
          <w:rFonts w:cs="+mn-cs"/>
          <w:kern w:val="24"/>
        </w:rPr>
        <w:t>Варианты задач для домашней (контрольной) работы.</w:t>
      </w: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/>
        <w:ind w:left="1413" w:right="1474"/>
        <w:jc w:val="center"/>
      </w:pPr>
      <w:r w:rsidRPr="00C520E0">
        <w:rPr>
          <w:b/>
        </w:rPr>
        <w:t xml:space="preserve">ОЦЕНОЧНЫЙ ЛИСТ </w:t>
      </w:r>
    </w:p>
    <w:p w:rsidR="00306136" w:rsidRPr="00C520E0" w:rsidRDefault="00306136" w:rsidP="00306136">
      <w:pPr>
        <w:spacing w:after="12"/>
        <w:ind w:left="1413" w:right="1478"/>
        <w:jc w:val="center"/>
      </w:pPr>
      <w:r w:rsidRPr="00C520E0">
        <w:rPr>
          <w:b/>
        </w:rPr>
        <w:t>защиты курсового проекта/курсовой работы</w:t>
      </w:r>
    </w:p>
    <w:p w:rsidR="00306136" w:rsidRPr="00C520E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C520E0">
        <w:rPr>
          <w:color w:val="auto"/>
        </w:rPr>
        <w:t xml:space="preserve">ФИО _______________________________________ Группа____________   </w:t>
      </w:r>
    </w:p>
    <w:p w:rsidR="00306136" w:rsidRPr="00C520E0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C520E0">
        <w:rPr>
          <w:color w:val="auto"/>
        </w:rPr>
        <w:t xml:space="preserve">ФИО Преподавателя_______________________________ </w:t>
      </w:r>
    </w:p>
    <w:p w:rsidR="00306136" w:rsidRPr="00C520E0" w:rsidRDefault="00306136" w:rsidP="00306136">
      <w:pPr>
        <w:spacing w:after="3"/>
        <w:ind w:left="-5" w:right="59"/>
      </w:pPr>
      <w:r w:rsidRPr="00C520E0">
        <w:t xml:space="preserve">ДАТА ____________________________  </w:t>
      </w:r>
    </w:p>
    <w:p w:rsidR="00306136" w:rsidRPr="00C520E0" w:rsidRDefault="00306136" w:rsidP="00306136">
      <w:pPr>
        <w:spacing w:after="3"/>
        <w:ind w:left="-5" w:right="59"/>
      </w:pPr>
      <w:r w:rsidRPr="00C520E0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 w:firstRow="1" w:lastRow="0" w:firstColumn="1" w:lastColumn="0" w:noHBand="0" w:noVBand="1"/>
      </w:tblPr>
      <w:tblGrid>
        <w:gridCol w:w="4928"/>
        <w:gridCol w:w="3630"/>
        <w:gridCol w:w="1457"/>
      </w:tblGrid>
      <w:tr w:rsidR="00306136" w:rsidRPr="00C520E0" w:rsidTr="006A5242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Отметка </w:t>
            </w:r>
          </w:p>
        </w:tc>
      </w:tr>
      <w:tr w:rsidR="00306136" w:rsidRPr="00C520E0" w:rsidTr="006A5242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I. КАЧЕСТВО РАБОТЫ/ ПРОЕКТА </w:t>
            </w:r>
          </w:p>
        </w:tc>
      </w:tr>
      <w:tr w:rsidR="00306136" w:rsidRPr="00C520E0" w:rsidTr="006A5242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</w:pPr>
            <w:r w:rsidRPr="00C520E0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II. КАЧЕСТВО ДОКЛАДА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III. ОТВЕТЫ НА ДОПОЛНИТЕЛЬНЫЕ ВОПРОСЫ ПО СОДЕРЖАНИЮ РАБОТЫ </w:t>
            </w:r>
          </w:p>
        </w:tc>
      </w:tr>
      <w:tr w:rsidR="00306136" w:rsidRPr="00C520E0" w:rsidTr="006A5242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C520E0" w:rsidTr="006A5242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C520E0" w:rsidTr="006A5242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C520E0" w:rsidTr="006A5242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  <w:p w:rsidR="00306136" w:rsidRPr="00C520E0" w:rsidRDefault="00306136" w:rsidP="00306136">
            <w:pPr>
              <w:ind w:firstLine="0"/>
              <w:jc w:val="left"/>
            </w:pPr>
            <w:r w:rsidRPr="00C520E0">
              <w:t xml:space="preserve"> </w:t>
            </w:r>
          </w:p>
        </w:tc>
      </w:tr>
    </w:tbl>
    <w:p w:rsidR="00306136" w:rsidRPr="00C520E0" w:rsidRDefault="00306136" w:rsidP="00306136">
      <w:pPr>
        <w:ind w:firstLine="0"/>
        <w:jc w:val="left"/>
      </w:pPr>
      <w:r w:rsidRPr="00C520E0">
        <w:t xml:space="preserve"> </w:t>
      </w:r>
    </w:p>
    <w:p w:rsidR="00306136" w:rsidRPr="00C520E0" w:rsidRDefault="00306136" w:rsidP="00306136">
      <w:pPr>
        <w:spacing w:after="3"/>
        <w:ind w:right="59" w:firstLine="0"/>
      </w:pPr>
      <w:r w:rsidRPr="00C520E0">
        <w:t xml:space="preserve">Общий комментарий </w:t>
      </w:r>
    </w:p>
    <w:p w:rsidR="00306136" w:rsidRPr="00C520E0" w:rsidRDefault="00306136" w:rsidP="00306136">
      <w:pPr>
        <w:spacing w:after="3"/>
        <w:ind w:left="-5" w:right="59" w:firstLine="0"/>
      </w:pPr>
      <w:r w:rsidRPr="00C520E0">
        <w:t xml:space="preserve">___________________________________________________________________________ </w:t>
      </w:r>
    </w:p>
    <w:p w:rsidR="00306136" w:rsidRPr="00C520E0" w:rsidRDefault="00306136" w:rsidP="00306136">
      <w:pPr>
        <w:autoSpaceDE w:val="0"/>
        <w:autoSpaceDN w:val="0"/>
        <w:adjustRightInd w:val="0"/>
      </w:pPr>
      <w:r w:rsidRPr="00C520E0">
        <w:t>Рекомендации _____________________________________________________________________________</w:t>
      </w:r>
    </w:p>
    <w:p w:rsidR="00306136" w:rsidRPr="00C520E0" w:rsidRDefault="00306136" w:rsidP="00306136">
      <w:pPr>
        <w:autoSpaceDE w:val="0"/>
        <w:autoSpaceDN w:val="0"/>
        <w:adjustRightInd w:val="0"/>
      </w:pPr>
    </w:p>
    <w:p w:rsidR="00306136" w:rsidRPr="00C520E0" w:rsidRDefault="00306136" w:rsidP="00306136">
      <w:pPr>
        <w:autoSpaceDE w:val="0"/>
        <w:autoSpaceDN w:val="0"/>
        <w:adjustRightInd w:val="0"/>
      </w:pPr>
    </w:p>
    <w:p w:rsidR="00306136" w:rsidRPr="00C520E0" w:rsidRDefault="00306136" w:rsidP="00306136">
      <w:pPr>
        <w:autoSpaceDE w:val="0"/>
        <w:autoSpaceDN w:val="0"/>
        <w:adjustRightInd w:val="0"/>
      </w:pPr>
    </w:p>
    <w:p w:rsidR="00306136" w:rsidRPr="00C520E0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C520E0">
        <w:t>Примерный бланк для оценки ответа обучающегося экзаменатором</w:t>
      </w:r>
      <w:r w:rsidRPr="00C520E0">
        <w:rPr>
          <w:rFonts w:cs="+mn-cs"/>
          <w:kern w:val="24"/>
        </w:rPr>
        <w:t xml:space="preserve"> </w:t>
      </w:r>
    </w:p>
    <w:p w:rsidR="00306136" w:rsidRPr="00C520E0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7101"/>
        <w:gridCol w:w="651"/>
        <w:gridCol w:w="650"/>
        <w:gridCol w:w="816"/>
        <w:gridCol w:w="797"/>
      </w:tblGrid>
      <w:tr w:rsidR="00306136" w:rsidRPr="00C520E0" w:rsidTr="006A5242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306136" w:rsidP="006A5242">
            <w:pPr>
              <w:spacing w:line="259" w:lineRule="auto"/>
              <w:ind w:right="49" w:firstLine="0"/>
              <w:jc w:val="center"/>
            </w:pPr>
            <w:r w:rsidRPr="00C520E0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9924F0" w:rsidP="006A5242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C520E0" w:rsidRDefault="009924F0" w:rsidP="006A5242">
            <w:pPr>
              <w:spacing w:line="259" w:lineRule="auto"/>
              <w:ind w:left="89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шо</w:t>
                          </w:r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9924F0" w:rsidP="006A5242">
            <w:pPr>
              <w:spacing w:line="259" w:lineRule="auto"/>
              <w:ind w:left="76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9924F0" w:rsidP="006A5242">
            <w:pPr>
              <w:spacing w:line="259" w:lineRule="auto"/>
              <w:ind w:left="57" w:firstLine="0"/>
              <w:jc w:val="left"/>
            </w:pPr>
            <w:r>
              <w:rPr>
                <w:rFonts w:ascii="Calibri" w:hAnsi="Calibri" w:cs="Calibri"/>
                <w:noProof/>
                <w:sz w:val="24"/>
                <w:lang w:eastAsia="en-US"/>
              </w:rPr>
            </w:r>
            <w:r>
              <w:rPr>
                <w:rFonts w:ascii="Calibri" w:hAnsi="Calibri" w:cs="Calibri"/>
                <w:noProof/>
                <w:sz w:val="24"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Неудовлетво</w:t>
                          </w:r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рител</w:t>
                          </w:r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6A5242" w:rsidRDefault="006A5242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C520E0" w:rsidTr="006A5242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right="49" w:firstLine="0"/>
            </w:pPr>
            <w:r w:rsidRPr="00C520E0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</w:pPr>
            <w:r w:rsidRPr="00C520E0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  <w:tr w:rsidR="00306136" w:rsidRPr="00C520E0" w:rsidTr="006A5242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firstLine="0"/>
              <w:jc w:val="left"/>
            </w:pPr>
            <w:r w:rsidRPr="00C520E0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C520E0" w:rsidRDefault="00306136" w:rsidP="006A5242">
            <w:pPr>
              <w:spacing w:line="259" w:lineRule="auto"/>
              <w:ind w:left="2" w:firstLine="0"/>
              <w:jc w:val="left"/>
            </w:pPr>
            <w:r w:rsidRPr="00C520E0">
              <w:t xml:space="preserve"> </w:t>
            </w:r>
          </w:p>
        </w:tc>
      </w:tr>
    </w:tbl>
    <w:p w:rsidR="00306136" w:rsidRPr="00C520E0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C520E0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C520E0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panose1 w:val="020B0609030804020204"/>
    <w:charset w:val="CC"/>
    <w:family w:val="modern"/>
    <w:pitch w:val="fixed"/>
    <w:sig w:usb0="E60022FF" w:usb1="D000F1FB" w:usb2="00000028" w:usb3="00000000" w:csb0="000001D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5F4B"/>
    <w:multiLevelType w:val="hybridMultilevel"/>
    <w:tmpl w:val="2BA27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44FC8"/>
    <w:multiLevelType w:val="hybridMultilevel"/>
    <w:tmpl w:val="D5C47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71471"/>
    <w:multiLevelType w:val="hybridMultilevel"/>
    <w:tmpl w:val="DD66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90"/>
    <w:multiLevelType w:val="hybridMultilevel"/>
    <w:tmpl w:val="DE6C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2160A"/>
    <w:multiLevelType w:val="hybridMultilevel"/>
    <w:tmpl w:val="83641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25E8"/>
    <w:multiLevelType w:val="hybridMultilevel"/>
    <w:tmpl w:val="FFD2B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379DB"/>
    <w:multiLevelType w:val="hybridMultilevel"/>
    <w:tmpl w:val="A1D263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28550B"/>
    <w:multiLevelType w:val="hybridMultilevel"/>
    <w:tmpl w:val="BB6C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48E142E"/>
    <w:multiLevelType w:val="hybridMultilevel"/>
    <w:tmpl w:val="A974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E40CC"/>
    <w:multiLevelType w:val="hybridMultilevel"/>
    <w:tmpl w:val="1DA0C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52613A"/>
    <w:multiLevelType w:val="hybridMultilevel"/>
    <w:tmpl w:val="79B4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F124BA"/>
    <w:multiLevelType w:val="hybridMultilevel"/>
    <w:tmpl w:val="50A42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05CF8"/>
    <w:multiLevelType w:val="hybridMultilevel"/>
    <w:tmpl w:val="C7E4E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D49C6"/>
    <w:multiLevelType w:val="hybridMultilevel"/>
    <w:tmpl w:val="F1E2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910D1"/>
    <w:multiLevelType w:val="hybridMultilevel"/>
    <w:tmpl w:val="ABA2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0B3583C"/>
    <w:multiLevelType w:val="hybridMultilevel"/>
    <w:tmpl w:val="5B66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48C8"/>
    <w:multiLevelType w:val="hybridMultilevel"/>
    <w:tmpl w:val="65EC6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2CBE7E">
      <w:start w:val="10"/>
      <w:numFmt w:val="bullet"/>
      <w:lvlText w:val="•"/>
      <w:lvlJc w:val="left"/>
      <w:pPr>
        <w:ind w:left="1605" w:hanging="52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13DAE"/>
    <w:multiLevelType w:val="hybridMultilevel"/>
    <w:tmpl w:val="EF146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412ADE"/>
    <w:multiLevelType w:val="hybridMultilevel"/>
    <w:tmpl w:val="78EC8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586BAE"/>
    <w:multiLevelType w:val="hybridMultilevel"/>
    <w:tmpl w:val="9C34D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9">
    <w:nsid w:val="5E8D1367"/>
    <w:multiLevelType w:val="hybridMultilevel"/>
    <w:tmpl w:val="27EC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382C79"/>
    <w:multiLevelType w:val="hybridMultilevel"/>
    <w:tmpl w:val="C680A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45577B"/>
    <w:multiLevelType w:val="hybridMultilevel"/>
    <w:tmpl w:val="B5BEC2C4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2B3BF0"/>
    <w:multiLevelType w:val="hybridMultilevel"/>
    <w:tmpl w:val="4AE8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F9A46B1"/>
    <w:multiLevelType w:val="hybridMultilevel"/>
    <w:tmpl w:val="6BB43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FD78F3"/>
    <w:multiLevelType w:val="hybridMultilevel"/>
    <w:tmpl w:val="8D4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480A9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3509CA"/>
    <w:multiLevelType w:val="hybridMultilevel"/>
    <w:tmpl w:val="81982E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5"/>
  </w:num>
  <w:num w:numId="3">
    <w:abstractNumId w:val="11"/>
  </w:num>
  <w:num w:numId="4">
    <w:abstractNumId w:val="21"/>
  </w:num>
  <w:num w:numId="5">
    <w:abstractNumId w:val="6"/>
  </w:num>
  <w:num w:numId="6">
    <w:abstractNumId w:val="9"/>
  </w:num>
  <w:num w:numId="7">
    <w:abstractNumId w:val="28"/>
  </w:num>
  <w:num w:numId="8">
    <w:abstractNumId w:val="25"/>
  </w:num>
  <w:num w:numId="9">
    <w:abstractNumId w:val="0"/>
  </w:num>
  <w:num w:numId="10">
    <w:abstractNumId w:val="18"/>
  </w:num>
  <w:num w:numId="11">
    <w:abstractNumId w:val="34"/>
  </w:num>
  <w:num w:numId="12">
    <w:abstractNumId w:val="30"/>
  </w:num>
  <w:num w:numId="13">
    <w:abstractNumId w:val="7"/>
  </w:num>
  <w:num w:numId="14">
    <w:abstractNumId w:val="16"/>
  </w:num>
  <w:num w:numId="15">
    <w:abstractNumId w:val="22"/>
  </w:num>
  <w:num w:numId="16">
    <w:abstractNumId w:val="10"/>
  </w:num>
  <w:num w:numId="17">
    <w:abstractNumId w:val="12"/>
  </w:num>
  <w:num w:numId="18">
    <w:abstractNumId w:val="29"/>
  </w:num>
  <w:num w:numId="19">
    <w:abstractNumId w:val="2"/>
  </w:num>
  <w:num w:numId="20">
    <w:abstractNumId w:val="3"/>
  </w:num>
  <w:num w:numId="21">
    <w:abstractNumId w:val="27"/>
  </w:num>
  <w:num w:numId="22">
    <w:abstractNumId w:val="14"/>
  </w:num>
  <w:num w:numId="23">
    <w:abstractNumId w:val="15"/>
  </w:num>
  <w:num w:numId="24">
    <w:abstractNumId w:val="1"/>
  </w:num>
  <w:num w:numId="25">
    <w:abstractNumId w:val="24"/>
  </w:num>
  <w:num w:numId="26">
    <w:abstractNumId w:val="26"/>
  </w:num>
  <w:num w:numId="27">
    <w:abstractNumId w:val="13"/>
  </w:num>
  <w:num w:numId="28">
    <w:abstractNumId w:val="23"/>
  </w:num>
  <w:num w:numId="29">
    <w:abstractNumId w:val="8"/>
  </w:num>
  <w:num w:numId="30">
    <w:abstractNumId w:val="32"/>
  </w:num>
  <w:num w:numId="31">
    <w:abstractNumId w:val="20"/>
  </w:num>
  <w:num w:numId="32">
    <w:abstractNumId w:val="35"/>
  </w:num>
  <w:num w:numId="33">
    <w:abstractNumId w:val="36"/>
  </w:num>
  <w:num w:numId="34">
    <w:abstractNumId w:val="4"/>
  </w:num>
  <w:num w:numId="35">
    <w:abstractNumId w:val="19"/>
  </w:num>
  <w:num w:numId="36">
    <w:abstractNumId w:val="17"/>
  </w:num>
  <w:num w:numId="37">
    <w:abstractNumId w:val="3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61774"/>
    <w:rsid w:val="0001205C"/>
    <w:rsid w:val="00025BDF"/>
    <w:rsid w:val="00030538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95AA4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91217"/>
    <w:rsid w:val="006A5242"/>
    <w:rsid w:val="006C1111"/>
    <w:rsid w:val="006D2A0A"/>
    <w:rsid w:val="006F763C"/>
    <w:rsid w:val="007164E1"/>
    <w:rsid w:val="007202AB"/>
    <w:rsid w:val="00752476"/>
    <w:rsid w:val="00761DEF"/>
    <w:rsid w:val="00764245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55306"/>
    <w:rsid w:val="0097301B"/>
    <w:rsid w:val="009924F0"/>
    <w:rsid w:val="009B38DB"/>
    <w:rsid w:val="009C7F25"/>
    <w:rsid w:val="009D4268"/>
    <w:rsid w:val="009E080B"/>
    <w:rsid w:val="009E3DC4"/>
    <w:rsid w:val="009F32EC"/>
    <w:rsid w:val="00A00F0C"/>
    <w:rsid w:val="00A02B11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AF669A"/>
    <w:rsid w:val="00B538CF"/>
    <w:rsid w:val="00B70905"/>
    <w:rsid w:val="00B74645"/>
    <w:rsid w:val="00BB2184"/>
    <w:rsid w:val="00BB4F0E"/>
    <w:rsid w:val="00BD1607"/>
    <w:rsid w:val="00C02AA8"/>
    <w:rsid w:val="00C3159A"/>
    <w:rsid w:val="00C42E2D"/>
    <w:rsid w:val="00C47031"/>
    <w:rsid w:val="00C520E0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95CC9"/>
    <w:rsid w:val="00DA2D6D"/>
    <w:rsid w:val="00DE6A6C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A02B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9">
    <w:name w:val="Style9"/>
    <w:basedOn w:val="a"/>
    <w:rsid w:val="00A02B11"/>
    <w:pPr>
      <w:spacing w:line="483" w:lineRule="exact"/>
      <w:ind w:firstLine="893"/>
    </w:pPr>
    <w:rPr>
      <w:rFonts w:eastAsia="Times New Roman"/>
      <w:szCs w:val="24"/>
      <w:lang w:eastAsia="ru-RU"/>
    </w:rPr>
  </w:style>
  <w:style w:type="paragraph" w:customStyle="1" w:styleId="Standard">
    <w:name w:val="Standard"/>
    <w:uiPriority w:val="99"/>
    <w:rsid w:val="00C02A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Lohit Hind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9833</Words>
  <Characters>56052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ISTUS</cp:lastModifiedBy>
  <cp:revision>3</cp:revision>
  <dcterms:created xsi:type="dcterms:W3CDTF">2015-10-22T09:21:00Z</dcterms:created>
  <dcterms:modified xsi:type="dcterms:W3CDTF">2015-10-22T12:29:00Z</dcterms:modified>
</cp:coreProperties>
</file>