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1A4E03" w:rsidRPr="001A4E03">
        <w:rPr>
          <w:rFonts w:eastAsia="Times New Roman"/>
          <w:b/>
          <w:bCs/>
          <w:szCs w:val="24"/>
          <w:lang w:eastAsia="ru-RU"/>
        </w:rPr>
        <w:t>Дискретный анализ информационных систем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1A4E03" w:rsidRPr="00C62760" w:rsidRDefault="001A4E03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03" w:rsidRPr="00C62760" w:rsidRDefault="001A4E0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5E5" w:rsidRDefault="007135E5" w:rsidP="007135E5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  <w:p w:rsidR="001A4E03" w:rsidRPr="00C62760" w:rsidRDefault="007135E5" w:rsidP="007135E5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09.03.01</w:t>
            </w:r>
          </w:p>
        </w:tc>
      </w:tr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1A4E03" w:rsidRPr="00C62760" w:rsidRDefault="001A4E0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1A4E03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1A4E03" w:rsidRPr="00C62760" w:rsidRDefault="001A4E03" w:rsidP="002D7242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1A4E03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1A4E03" w:rsidRPr="00C62760" w:rsidRDefault="001A4E03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E03" w:rsidRPr="00C62760" w:rsidRDefault="001A4E03" w:rsidP="002D7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7135E5" w:rsidRDefault="007135E5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1A4E03" w:rsidRPr="001A4E03">
        <w:rPr>
          <w:bCs/>
          <w:szCs w:val="24"/>
        </w:rPr>
        <w:t>Дискретный анализ информационных систем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1A4E03" w:rsidRPr="001A4E03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8598"/>
      </w:tblGrid>
      <w:tr w:rsidR="00752476" w:rsidRPr="00A32CEF" w:rsidTr="001A4E03">
        <w:tc>
          <w:tcPr>
            <w:tcW w:w="973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598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1A4E03" w:rsidRPr="00A32CEF" w:rsidTr="001A4E03">
        <w:tc>
          <w:tcPr>
            <w:tcW w:w="973" w:type="dxa"/>
            <w:vAlign w:val="center"/>
          </w:tcPr>
          <w:p w:rsidR="001A4E03" w:rsidRPr="00FF56E6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</w:pPr>
            <w:r w:rsidRPr="00FF56E6">
              <w:t>1</w:t>
            </w:r>
          </w:p>
        </w:tc>
        <w:tc>
          <w:tcPr>
            <w:tcW w:w="8598" w:type="dxa"/>
            <w:vAlign w:val="center"/>
          </w:tcPr>
          <w:p w:rsidR="001A4E03" w:rsidRPr="00FF56E6" w:rsidRDefault="001A4E03" w:rsidP="001A4E03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i/>
              </w:rPr>
            </w:pPr>
            <w:r w:rsidRPr="00FF56E6">
              <w:rPr>
                <w:bCs/>
                <w:iCs/>
              </w:rPr>
              <w:t>Элементы теории множеств</w:t>
            </w:r>
          </w:p>
        </w:tc>
      </w:tr>
      <w:tr w:rsidR="001A4E03" w:rsidRPr="00A32CEF" w:rsidTr="001A4E03">
        <w:tc>
          <w:tcPr>
            <w:tcW w:w="973" w:type="dxa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DE0F40">
              <w:rPr>
                <w:sz w:val="24"/>
                <w:szCs w:val="24"/>
              </w:rPr>
              <w:t>2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</w:pPr>
            <w:r w:rsidRPr="0085093D">
              <w:t>Элементы комбинаторики</w:t>
            </w:r>
          </w:p>
        </w:tc>
      </w:tr>
      <w:tr w:rsidR="001A4E03" w:rsidRPr="00A32CEF" w:rsidTr="001A4E03">
        <w:tc>
          <w:tcPr>
            <w:tcW w:w="973" w:type="dxa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</w:pPr>
            <w:r w:rsidRPr="0085093D">
              <w:t>Алгебраические системы</w:t>
            </w:r>
          </w:p>
        </w:tc>
      </w:tr>
      <w:tr w:rsidR="001A4E03" w:rsidRPr="00A32CEF" w:rsidTr="001A4E03">
        <w:tc>
          <w:tcPr>
            <w:tcW w:w="973" w:type="dxa"/>
            <w:vAlign w:val="center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  <w:rPr>
                <w:color w:val="FF0000"/>
              </w:rPr>
            </w:pPr>
            <w:r w:rsidRPr="0085093D">
              <w:t>Алгебра логики</w:t>
            </w:r>
          </w:p>
        </w:tc>
      </w:tr>
      <w:tr w:rsidR="001A4E03" w:rsidRPr="00A32CEF" w:rsidTr="001A4E03">
        <w:tc>
          <w:tcPr>
            <w:tcW w:w="973" w:type="dxa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</w:pPr>
            <w:r w:rsidRPr="0085093D">
              <w:t>Элементы теории графов</w:t>
            </w:r>
          </w:p>
        </w:tc>
      </w:tr>
      <w:tr w:rsidR="001A4E03" w:rsidRPr="00A32CEF" w:rsidTr="001A4E03">
        <w:tc>
          <w:tcPr>
            <w:tcW w:w="973" w:type="dxa"/>
            <w:vAlign w:val="center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  <w:rPr>
                <w:color w:val="FF0000"/>
              </w:rPr>
            </w:pPr>
            <w:r w:rsidRPr="0085093D">
              <w:t>Деревья. Сети.</w:t>
            </w:r>
          </w:p>
        </w:tc>
      </w:tr>
      <w:tr w:rsidR="001A4E03" w:rsidRPr="00A32CEF" w:rsidTr="001A4E03">
        <w:tc>
          <w:tcPr>
            <w:tcW w:w="973" w:type="dxa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</w:pPr>
            <w:r w:rsidRPr="0085093D">
              <w:t>Элементы  теории кодирования</w:t>
            </w:r>
          </w:p>
        </w:tc>
      </w:tr>
      <w:tr w:rsidR="001A4E03" w:rsidRPr="00A32CEF" w:rsidTr="001A4E03">
        <w:tc>
          <w:tcPr>
            <w:tcW w:w="973" w:type="dxa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</w:pPr>
            <w:r w:rsidRPr="0085093D">
              <w:t>Элементы теории алгоритмов</w:t>
            </w:r>
          </w:p>
        </w:tc>
      </w:tr>
      <w:tr w:rsidR="001A4E03" w:rsidRPr="00A32CEF" w:rsidTr="001A4E03">
        <w:tc>
          <w:tcPr>
            <w:tcW w:w="973" w:type="dxa"/>
            <w:vAlign w:val="center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  <w:rPr>
                <w:color w:val="FF0000"/>
              </w:rPr>
            </w:pPr>
            <w:r w:rsidRPr="0085093D">
              <w:t>Математическое моделирование баз данных</w:t>
            </w:r>
            <w:r w:rsidRPr="0085093D">
              <w:rPr>
                <w:color w:val="FF0000"/>
              </w:rPr>
              <w:t xml:space="preserve"> </w:t>
            </w:r>
          </w:p>
        </w:tc>
      </w:tr>
      <w:tr w:rsidR="001A4E03" w:rsidRPr="00A32CEF" w:rsidTr="001A4E03">
        <w:tc>
          <w:tcPr>
            <w:tcW w:w="973" w:type="dxa"/>
          </w:tcPr>
          <w:p w:rsidR="001A4E03" w:rsidRPr="00DE0F40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98" w:type="dxa"/>
          </w:tcPr>
          <w:p w:rsidR="001A4E03" w:rsidRPr="0085093D" w:rsidRDefault="001A4E03" w:rsidP="001A4E03">
            <w:pPr>
              <w:ind w:firstLine="0"/>
            </w:pPr>
            <w:r w:rsidRPr="0085093D">
              <w:t xml:space="preserve">Ультраоператоры  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A4E03" w:rsidRPr="001A4E03" w:rsidTr="002D7242">
        <w:trPr>
          <w:tblHeader/>
          <w:jc w:val="center"/>
        </w:trPr>
        <w:tc>
          <w:tcPr>
            <w:tcW w:w="1246" w:type="pct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Компетенция</w:t>
            </w:r>
          </w:p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 xml:space="preserve">Код </w:t>
            </w:r>
          </w:p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показателя</w:t>
            </w:r>
          </w:p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освоения</w:t>
            </w:r>
          </w:p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A4E03" w:rsidRPr="001A4E03" w:rsidTr="002D7242">
        <w:trPr>
          <w:jc w:val="center"/>
        </w:trPr>
        <w:tc>
          <w:tcPr>
            <w:tcW w:w="1246" w:type="pct"/>
            <w:vMerge w:val="restart"/>
          </w:tcPr>
          <w:p w:rsidR="001A4E03" w:rsidRPr="001A4E03" w:rsidRDefault="001A4E03" w:rsidP="001A4E03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A4E03">
              <w:rPr>
                <w:rFonts w:eastAsia="Times New Roman"/>
                <w:szCs w:val="24"/>
                <w:lang w:eastAsia="ru-RU"/>
              </w:rPr>
              <w:t>- стремится к саморазвитию, повышению своей квалификации и мастерства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54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657" w:type="pct"/>
            <w:vMerge w:val="restart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ОК-</w:t>
            </w:r>
            <w:r w:rsidRPr="001A4E03">
              <w:rPr>
                <w:rFonts w:eastAsia="Times New Roman"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2439" w:type="pct"/>
          </w:tcPr>
          <w:p w:rsidR="001A4E03" w:rsidRPr="001A4E03" w:rsidRDefault="001A4E03" w:rsidP="001A4E03">
            <w:pPr>
              <w:tabs>
                <w:tab w:val="num" w:pos="756"/>
              </w:tabs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Знает </w:t>
            </w:r>
            <w:r w:rsidRPr="001A4E03">
              <w:rPr>
                <w:rFonts w:eastAsia="Times New Roman"/>
                <w:szCs w:val="24"/>
                <w:lang w:eastAsia="ru-RU"/>
              </w:rPr>
              <w:t>метод математической индукции;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 xml:space="preserve"> логику бинарных отношений и предикатов.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З1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Умеет </w:t>
            </w:r>
            <w:r w:rsidRPr="001A4E03">
              <w:rPr>
                <w:rFonts w:eastAsia="Times New Roman"/>
                <w:szCs w:val="24"/>
                <w:lang w:eastAsia="ru-RU"/>
              </w:rPr>
              <w:t>- доказывать утверждения с помощью метода математической индукции;</w:t>
            </w:r>
          </w:p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1A4E03">
              <w:rPr>
                <w:rFonts w:eastAsia="Times New Roman"/>
                <w:szCs w:val="24"/>
                <w:lang w:eastAsia="ru-RU"/>
              </w:rPr>
              <w:t xml:space="preserve"> выполнять операции над предикатами, записывать области истинности предикатов;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формализовать предложения с помощью логики предикатов;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 xml:space="preserve"> исследовать бинарные отношения на заданные свойства.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У1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Имеет навыки </w:t>
            </w:r>
            <w:r w:rsidRPr="001A4E03">
              <w:rPr>
                <w:rFonts w:eastAsia="Times New Roman"/>
                <w:szCs w:val="24"/>
                <w:lang w:eastAsia="ru-RU"/>
              </w:rPr>
              <w:t>владения</w:t>
            </w: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1A4E03">
              <w:rPr>
                <w:rFonts w:eastAsia="Times New Roman"/>
                <w:szCs w:val="24"/>
                <w:lang w:eastAsia="ru-RU"/>
              </w:rPr>
              <w:t>основными понятиями и методами дискретной математики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Н1</w:t>
            </w:r>
          </w:p>
        </w:tc>
      </w:tr>
      <w:tr w:rsidR="001A4E03" w:rsidRPr="001A4E03" w:rsidTr="002D7242">
        <w:trPr>
          <w:jc w:val="center"/>
        </w:trPr>
        <w:tc>
          <w:tcPr>
            <w:tcW w:w="1246" w:type="pct"/>
            <w:vMerge w:val="restart"/>
          </w:tcPr>
          <w:p w:rsidR="001A4E03" w:rsidRPr="001A4E03" w:rsidRDefault="001A4E03" w:rsidP="001A4E0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Cs w:val="24"/>
                <w:lang w:eastAsia="ru-RU"/>
              </w:rPr>
              <w:t xml:space="preserve">- использует основные законы естественнонаучных дисциплин в профессиональной деятельности, применяет методы </w:t>
            </w:r>
            <w:r w:rsidRPr="001A4E03">
              <w:rPr>
                <w:rFonts w:eastAsia="Times New Roman"/>
                <w:szCs w:val="24"/>
                <w:lang w:eastAsia="ru-RU"/>
              </w:rPr>
              <w:lastRenderedPageBreak/>
              <w:t xml:space="preserve">математического анализа и моделирования, теоретического и экспериментального исследования </w:t>
            </w:r>
          </w:p>
        </w:tc>
        <w:tc>
          <w:tcPr>
            <w:tcW w:w="657" w:type="pct"/>
            <w:vMerge w:val="restart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t>ОК-</w:t>
            </w:r>
            <w:r w:rsidRPr="001A4E03">
              <w:rPr>
                <w:rFonts w:eastAsia="Times New Roman"/>
                <w:sz w:val="22"/>
                <w:szCs w:val="20"/>
                <w:lang w:val="en-US" w:eastAsia="ru-RU"/>
              </w:rPr>
              <w:t>10</w:t>
            </w: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jc w:val="left"/>
              <w:rPr>
                <w:rFonts w:ascii="Arial" w:eastAsia="Times New Roman" w:hAnsi="Arial" w:cs="Arial"/>
                <w:bCs/>
                <w:sz w:val="36"/>
                <w:szCs w:val="20"/>
                <w:lang w:eastAsia="ru-RU"/>
              </w:rPr>
            </w:pPr>
            <w:r w:rsidRPr="001A4E03">
              <w:rPr>
                <w:rFonts w:eastAsia="Times New Roman"/>
                <w:b/>
                <w:bCs/>
                <w:szCs w:val="24"/>
                <w:lang w:eastAsia="ru-RU"/>
              </w:rPr>
              <w:t xml:space="preserve">Знает </w:t>
            </w:r>
            <w:r w:rsidRPr="001A4E03">
              <w:rPr>
                <w:rFonts w:eastAsia="Times New Roman"/>
                <w:bCs/>
                <w:szCs w:val="24"/>
                <w:lang w:eastAsia="ru-RU"/>
              </w:rPr>
              <w:t xml:space="preserve"> основные понятия комбинаторики;</w:t>
            </w:r>
            <w:r w:rsidRPr="001A4E03">
              <w:rPr>
                <w:rFonts w:eastAsia="Times New Roman"/>
                <w:bCs/>
                <w:szCs w:val="24"/>
                <w:lang w:eastAsia="ru-RU"/>
              </w:rPr>
              <w:br/>
            </w:r>
            <w:r w:rsidRPr="001A4E03">
              <w:rPr>
                <w:rFonts w:eastAsia="Times New Roman"/>
                <w:szCs w:val="24"/>
                <w:lang w:eastAsia="ru-RU"/>
              </w:rPr>
              <w:t>способы нахождение решений инженерных, управленческих и других задач, решение которых ведется методами дискретной математики.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З2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Умеет </w:t>
            </w:r>
            <w:r w:rsidRPr="001A4E03">
              <w:rPr>
                <w:rFonts w:eastAsia="Times New Roman"/>
                <w:szCs w:val="24"/>
                <w:lang w:eastAsia="ru-RU"/>
              </w:rPr>
              <w:t xml:space="preserve"> решать простейшие комбинаторные задачи;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</w:r>
            <w:r w:rsidRPr="001A4E03">
              <w:rPr>
                <w:rFonts w:eastAsia="Times New Roman"/>
                <w:szCs w:val="24"/>
                <w:lang w:eastAsia="ru-RU"/>
              </w:rPr>
              <w:lastRenderedPageBreak/>
              <w:t>выполнять операции в алгебре вычетов;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 xml:space="preserve"> выполнять операции над отображениями и подстановками, выделять структурные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особенности отображений и подстановок;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t>У2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tabs>
                <w:tab w:val="num" w:pos="756"/>
              </w:tabs>
              <w:ind w:firstLine="0"/>
              <w:jc w:val="left"/>
              <w:rPr>
                <w:rFonts w:eastAsia="Times New Roman"/>
                <w:b/>
                <w:i/>
                <w:color w:val="1F497D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Имеет навыки </w:t>
            </w:r>
            <w:r w:rsidRPr="001A4E03">
              <w:rPr>
                <w:rFonts w:eastAsia="Times New Roman"/>
                <w:szCs w:val="24"/>
                <w:lang w:eastAsia="ru-RU"/>
              </w:rPr>
              <w:t>владения основами теории множеств, теории алгебраических систем, комбинаторики, теории булевых функций, графов;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Н2</w:t>
            </w:r>
          </w:p>
        </w:tc>
      </w:tr>
      <w:tr w:rsidR="001A4E03" w:rsidRPr="001A4E03" w:rsidTr="002D7242">
        <w:trPr>
          <w:jc w:val="center"/>
        </w:trPr>
        <w:tc>
          <w:tcPr>
            <w:tcW w:w="1246" w:type="pct"/>
            <w:vMerge w:val="restart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1A4E03">
              <w:rPr>
                <w:rFonts w:eastAsia="Times New Roman"/>
                <w:szCs w:val="24"/>
              </w:rPr>
              <w:t xml:space="preserve">- разрабатывать модели компонентов информационных систем, включая модели баз данных </w:t>
            </w:r>
          </w:p>
        </w:tc>
        <w:tc>
          <w:tcPr>
            <w:tcW w:w="657" w:type="pct"/>
            <w:vMerge w:val="restart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ПК-4</w:t>
            </w: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Знает </w:t>
            </w:r>
            <w:r w:rsidRPr="001A4E03">
              <w:rPr>
                <w:rFonts w:eastAsia="Times New Roman"/>
                <w:szCs w:val="24"/>
                <w:lang w:eastAsia="ru-RU"/>
              </w:rPr>
              <w:t xml:space="preserve"> основы теории множеств;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аппарат алгебры логики и теорию булевых функций.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З3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>Умеет</w:t>
            </w:r>
            <w:r w:rsidRPr="001A4E03">
              <w:rPr>
                <w:rFonts w:eastAsia="Times New Roman"/>
                <w:szCs w:val="24"/>
                <w:lang w:eastAsia="ru-RU"/>
              </w:rPr>
              <w:t xml:space="preserve"> выполнять операции над множествами; </w:t>
            </w:r>
          </w:p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1A4E03">
              <w:rPr>
                <w:rFonts w:eastAsia="Times New Roman"/>
                <w:szCs w:val="24"/>
                <w:lang w:eastAsia="ru-RU"/>
              </w:rPr>
              <w:t>применять аппарат теории множеств для решения задач;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строить таблицы истинности для формул логики и упрощать формулы логики;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представлять булевы функции в виде формул заданного типа, проверять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множество булевых функций на полноту.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У3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tabs>
                <w:tab w:val="num" w:pos="756"/>
              </w:tabs>
              <w:ind w:firstLine="0"/>
              <w:jc w:val="left"/>
              <w:rPr>
                <w:rFonts w:eastAsia="Times New Roman"/>
                <w:b/>
                <w:i/>
                <w:color w:val="1F497D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Имеет навыки </w:t>
            </w:r>
            <w:r w:rsidRPr="001A4E03">
              <w:rPr>
                <w:rFonts w:eastAsia="Times New Roman"/>
                <w:szCs w:val="24"/>
                <w:lang w:eastAsia="ru-RU"/>
              </w:rPr>
              <w:t>формализации прикладных задач, выбора методов анализа и синтеза для решения задач, востребованных практикой.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Н3</w:t>
            </w:r>
          </w:p>
        </w:tc>
      </w:tr>
      <w:tr w:rsidR="001A4E03" w:rsidRPr="001A4E03" w:rsidTr="002D7242">
        <w:trPr>
          <w:jc w:val="center"/>
        </w:trPr>
        <w:tc>
          <w:tcPr>
            <w:tcW w:w="1246" w:type="pct"/>
            <w:vMerge w:val="restart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1A4E03">
              <w:rPr>
                <w:rFonts w:eastAsia="Times New Roman"/>
                <w:szCs w:val="24"/>
              </w:rPr>
              <w:t xml:space="preserve">- разрабатывать компоненты программных комплексов и баз данных, использовать современные инструментальные средства и технологии программирования </w:t>
            </w:r>
          </w:p>
        </w:tc>
        <w:tc>
          <w:tcPr>
            <w:tcW w:w="657" w:type="pct"/>
            <w:vMerge w:val="restart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ПК-5</w:t>
            </w:r>
          </w:p>
        </w:tc>
        <w:tc>
          <w:tcPr>
            <w:tcW w:w="2439" w:type="pct"/>
          </w:tcPr>
          <w:p w:rsidR="001A4E03" w:rsidRPr="001A4E03" w:rsidRDefault="001A4E03" w:rsidP="001A4E03">
            <w:pPr>
              <w:tabs>
                <w:tab w:val="num" w:pos="756"/>
              </w:tabs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Знает </w:t>
            </w:r>
            <w:r w:rsidRPr="001A4E03">
              <w:rPr>
                <w:rFonts w:eastAsia="Times New Roman"/>
                <w:szCs w:val="24"/>
                <w:lang w:eastAsia="ru-RU"/>
              </w:rPr>
              <w:t>теорию отображений и алгебру подстановок;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основы алгебры вычетов;</w:t>
            </w:r>
            <w:r w:rsidRPr="001A4E03">
              <w:rPr>
                <w:rFonts w:eastAsia="Times New Roman"/>
                <w:szCs w:val="24"/>
                <w:lang w:eastAsia="ru-RU"/>
              </w:rPr>
              <w:br/>
              <w:t>основы теории графов и сетей.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З4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tabs>
                <w:tab w:val="num" w:pos="-3544"/>
              </w:tabs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 xml:space="preserve">Умеет </w:t>
            </w:r>
            <w:r w:rsidRPr="001A4E03">
              <w:rPr>
                <w:rFonts w:eastAsia="Times New Roman"/>
                <w:szCs w:val="24"/>
                <w:lang w:eastAsia="ru-RU"/>
              </w:rPr>
              <w:t xml:space="preserve"> применять свои знания к решению практических задач, пользоваться математической литературой для самостоятельного изучения вопросов, возникающих на практике. </w:t>
            </w:r>
          </w:p>
          <w:p w:rsidR="001A4E03" w:rsidRPr="001A4E03" w:rsidRDefault="001A4E03" w:rsidP="001A4E03">
            <w:pPr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1A4E03">
              <w:rPr>
                <w:rFonts w:eastAsia="Times New Roman"/>
                <w:bCs/>
                <w:szCs w:val="24"/>
                <w:lang w:eastAsia="ru-RU"/>
              </w:rPr>
              <w:t xml:space="preserve"> пользоваться методами, позволяющими эффективно решать широкий  класс задач на компьютерной технике;</w:t>
            </w:r>
          </w:p>
          <w:p w:rsidR="001A4E03" w:rsidRPr="001A4E03" w:rsidRDefault="001A4E03" w:rsidP="001A4E03">
            <w:pPr>
              <w:ind w:firstLine="0"/>
              <w:jc w:val="left"/>
              <w:rPr>
                <w:rFonts w:ascii="Arial" w:eastAsia="Times New Roman" w:hAnsi="Arial" w:cs="Arial"/>
                <w:bCs/>
                <w:i/>
                <w:szCs w:val="24"/>
                <w:lang w:eastAsia="ru-RU"/>
              </w:rPr>
            </w:pPr>
            <w:r w:rsidRPr="001A4E03">
              <w:rPr>
                <w:rFonts w:eastAsia="Times New Roman"/>
                <w:bCs/>
                <w:szCs w:val="24"/>
                <w:lang w:eastAsia="ru-RU"/>
              </w:rPr>
              <w:t>находить характеристики графов, выделять структурные особенности графов,</w:t>
            </w:r>
            <w:r w:rsidRPr="001A4E03">
              <w:rPr>
                <w:rFonts w:eastAsia="Times New Roman"/>
                <w:bCs/>
                <w:szCs w:val="24"/>
                <w:lang w:eastAsia="ru-RU"/>
              </w:rPr>
              <w:br/>
              <w:t>исследовать графы на заданные свойства, строить для графов структурные</w:t>
            </w:r>
            <w:r w:rsidRPr="001A4E03">
              <w:rPr>
                <w:rFonts w:eastAsia="Times New Roman"/>
                <w:bCs/>
                <w:szCs w:val="24"/>
                <w:lang w:eastAsia="ru-RU"/>
              </w:rPr>
              <w:br/>
              <w:t>представления заданных типов, применять аппарат теории графов для решения прикладных задач.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У4</w:t>
            </w:r>
          </w:p>
        </w:tc>
      </w:tr>
      <w:tr w:rsidR="001A4E03" w:rsidRPr="001A4E03" w:rsidTr="002D7242">
        <w:trPr>
          <w:trHeight w:val="305"/>
          <w:jc w:val="center"/>
        </w:trPr>
        <w:tc>
          <w:tcPr>
            <w:tcW w:w="1246" w:type="pct"/>
            <w:vMerge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1A4E03" w:rsidRPr="001A4E03" w:rsidRDefault="001A4E03" w:rsidP="001A4E03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/>
                <w:szCs w:val="24"/>
                <w:lang w:eastAsia="ru-RU"/>
              </w:rPr>
            </w:pPr>
            <w:r w:rsidRPr="001A4E03">
              <w:rPr>
                <w:rFonts w:eastAsia="Times New Roman"/>
                <w:b/>
                <w:szCs w:val="24"/>
                <w:lang w:eastAsia="ru-RU"/>
              </w:rPr>
              <w:t>Имеет навыки</w:t>
            </w:r>
            <w:r w:rsidRPr="001A4E03">
              <w:rPr>
                <w:rFonts w:eastAsia="Times New Roman"/>
                <w:szCs w:val="24"/>
                <w:lang w:eastAsia="ru-RU"/>
              </w:rPr>
              <w:t xml:space="preserve"> владения основными методами и приемами практического применения дискретной математики при освоении смежных дисциплин по </w:t>
            </w:r>
            <w:r w:rsidRPr="001A4E03">
              <w:rPr>
                <w:rFonts w:eastAsia="Times New Roman"/>
                <w:szCs w:val="24"/>
                <w:lang w:eastAsia="ru-RU"/>
              </w:rPr>
              <w:lastRenderedPageBreak/>
              <w:t>выбранной специальности и в сфере профессиональной деятельности.</w:t>
            </w:r>
          </w:p>
        </w:tc>
        <w:tc>
          <w:tcPr>
            <w:tcW w:w="658" w:type="pct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lastRenderedPageBreak/>
              <w:t>Н4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7"/>
        <w:gridCol w:w="846"/>
        <w:gridCol w:w="843"/>
        <w:gridCol w:w="850"/>
        <w:gridCol w:w="850"/>
        <w:gridCol w:w="850"/>
        <w:gridCol w:w="711"/>
        <w:gridCol w:w="845"/>
        <w:gridCol w:w="708"/>
        <w:gridCol w:w="709"/>
        <w:gridCol w:w="715"/>
      </w:tblGrid>
      <w:tr w:rsidR="001A4E03" w:rsidRPr="001A4E03" w:rsidTr="002D7242">
        <w:trPr>
          <w:trHeight w:val="270"/>
        </w:trPr>
        <w:tc>
          <w:tcPr>
            <w:tcW w:w="776" w:type="pct"/>
            <w:vMerge w:val="restar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24" w:type="pct"/>
            <w:gridSpan w:val="10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обучения)*</w:t>
            </w:r>
          </w:p>
        </w:tc>
      </w:tr>
      <w:tr w:rsidR="001A4E03" w:rsidRPr="001A4E03" w:rsidTr="002D7242">
        <w:trPr>
          <w:trHeight w:val="234"/>
        </w:trPr>
        <w:tc>
          <w:tcPr>
            <w:tcW w:w="776" w:type="pct"/>
            <w:vMerge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lang w:eastAsia="ru-RU"/>
              </w:rPr>
              <w:t>10</w:t>
            </w:r>
          </w:p>
        </w:tc>
      </w:tr>
      <w:tr w:rsidR="001A4E03" w:rsidRPr="001A4E03" w:rsidTr="002D7242">
        <w:trPr>
          <w:trHeight w:val="234"/>
        </w:trPr>
        <w:tc>
          <w:tcPr>
            <w:tcW w:w="776" w:type="pct"/>
            <w:shd w:val="clear" w:color="auto" w:fill="auto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ОК-</w:t>
            </w:r>
            <w:r w:rsidRPr="001A4E03">
              <w:rPr>
                <w:rFonts w:eastAsia="Times New Roman"/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A4E03" w:rsidRPr="001A4E03" w:rsidTr="002D7242">
        <w:trPr>
          <w:trHeight w:val="234"/>
        </w:trPr>
        <w:tc>
          <w:tcPr>
            <w:tcW w:w="776" w:type="pct"/>
            <w:shd w:val="clear" w:color="auto" w:fill="auto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ОК-</w:t>
            </w:r>
            <w:r w:rsidRPr="001A4E03">
              <w:rPr>
                <w:rFonts w:eastAsia="Times New Roman"/>
                <w:sz w:val="22"/>
                <w:szCs w:val="20"/>
                <w:lang w:val="en-US" w:eastAsia="ru-RU"/>
              </w:rPr>
              <w:t>10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A4E03" w:rsidRPr="001A4E03" w:rsidTr="002D7242">
        <w:trPr>
          <w:trHeight w:val="234"/>
        </w:trPr>
        <w:tc>
          <w:tcPr>
            <w:tcW w:w="776" w:type="pct"/>
            <w:shd w:val="clear" w:color="auto" w:fill="auto"/>
          </w:tcPr>
          <w:p w:rsidR="001A4E03" w:rsidRPr="001A4E03" w:rsidRDefault="001A4E03" w:rsidP="001A4E03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ПК-4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1A4E03" w:rsidRPr="001A4E03" w:rsidTr="002D7242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2"/>
                <w:szCs w:val="20"/>
                <w:lang w:eastAsia="ru-RU"/>
              </w:rPr>
              <w:t>ПК-5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1A4E03" w:rsidRPr="001A4E03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344"/>
        <w:gridCol w:w="526"/>
        <w:gridCol w:w="506"/>
        <w:gridCol w:w="506"/>
        <w:gridCol w:w="542"/>
        <w:gridCol w:w="587"/>
        <w:gridCol w:w="1010"/>
        <w:gridCol w:w="1276"/>
        <w:gridCol w:w="858"/>
        <w:gridCol w:w="500"/>
        <w:gridCol w:w="777"/>
      </w:tblGrid>
      <w:tr w:rsidR="00A37F77" w:rsidRPr="00A37F77" w:rsidTr="001A4E03">
        <w:trPr>
          <w:jc w:val="center"/>
        </w:trPr>
        <w:tc>
          <w:tcPr>
            <w:tcW w:w="980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11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1A4E03">
        <w:trPr>
          <w:jc w:val="center"/>
        </w:trPr>
        <w:tc>
          <w:tcPr>
            <w:tcW w:w="980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77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4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7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E03" w:rsidRPr="00A37F77" w:rsidTr="001A4E03">
        <w:trPr>
          <w:cantSplit/>
          <w:trHeight w:val="1709"/>
          <w:jc w:val="center"/>
        </w:trPr>
        <w:tc>
          <w:tcPr>
            <w:tcW w:w="980" w:type="dxa"/>
            <w:vMerge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1A4E03" w:rsidRPr="0076105D" w:rsidRDefault="001A4E03" w:rsidP="001A4E03">
            <w:pPr>
              <w:ind w:firstLine="0"/>
              <w:contextualSpacing/>
              <w:rPr>
                <w:szCs w:val="24"/>
              </w:rPr>
            </w:pPr>
            <w:r w:rsidRPr="0076105D">
              <w:rPr>
                <w:szCs w:val="24"/>
              </w:rPr>
              <w:t>Домашнее задание 1</w:t>
            </w:r>
          </w:p>
        </w:tc>
        <w:tc>
          <w:tcPr>
            <w:tcW w:w="506" w:type="dxa"/>
            <w:textDirection w:val="btL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Контрольная работа 1</w:t>
            </w:r>
          </w:p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Домашнее задание 2</w:t>
            </w:r>
          </w:p>
        </w:tc>
        <w:tc>
          <w:tcPr>
            <w:tcW w:w="542" w:type="dxa"/>
            <w:textDirection w:val="btLr"/>
            <w:vAlign w:val="cente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Контрольная работа 2</w:t>
            </w:r>
          </w:p>
        </w:tc>
        <w:tc>
          <w:tcPr>
            <w:tcW w:w="587" w:type="dxa"/>
            <w:textDirection w:val="btLr"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6" w:type="dxa"/>
            <w:textDirection w:val="btLr"/>
            <w:vAlign w:val="center"/>
          </w:tcPr>
          <w:p w:rsidR="001A4E03" w:rsidRPr="00A37F77" w:rsidRDefault="001A4E03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8" w:type="dxa"/>
            <w:textDirection w:val="btLr"/>
            <w:vAlign w:val="center"/>
          </w:tcPr>
          <w:p w:rsidR="001A4E03" w:rsidRPr="00A37F77" w:rsidRDefault="001A4E03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1A4E03" w:rsidRPr="00A37F77" w:rsidRDefault="001A4E03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7" w:type="dxa"/>
            <w:vMerge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E03" w:rsidRPr="00A37F77" w:rsidTr="001A4E03">
        <w:trPr>
          <w:jc w:val="center"/>
        </w:trPr>
        <w:tc>
          <w:tcPr>
            <w:tcW w:w="980" w:type="dxa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1A4E03" w:rsidRPr="0076105D" w:rsidRDefault="001A4E03" w:rsidP="002D7242">
            <w:pPr>
              <w:contextualSpacing/>
              <w:jc w:val="center"/>
            </w:pPr>
            <w:r w:rsidRPr="0076105D">
              <w:t>3</w:t>
            </w:r>
          </w:p>
        </w:tc>
        <w:tc>
          <w:tcPr>
            <w:tcW w:w="506" w:type="dxa"/>
            <w:vAlign w:val="center"/>
          </w:tcPr>
          <w:p w:rsidR="001A4E03" w:rsidRPr="0076105D" w:rsidRDefault="001A4E03" w:rsidP="002D7242">
            <w:pPr>
              <w:contextualSpacing/>
              <w:jc w:val="center"/>
              <w:rPr>
                <w:lang w:val="en-US"/>
              </w:rPr>
            </w:pPr>
            <w:r w:rsidRPr="0076105D">
              <w:rPr>
                <w:lang w:val="en-US"/>
              </w:rPr>
              <w:t>4</w:t>
            </w:r>
          </w:p>
        </w:tc>
        <w:tc>
          <w:tcPr>
            <w:tcW w:w="506" w:type="dxa"/>
            <w:vAlign w:val="center"/>
          </w:tcPr>
          <w:p w:rsidR="001A4E03" w:rsidRPr="0076105D" w:rsidRDefault="001A4E03" w:rsidP="002D7242">
            <w:pPr>
              <w:contextualSpacing/>
              <w:jc w:val="center"/>
            </w:pPr>
            <w:r w:rsidRPr="0076105D">
              <w:t>7</w:t>
            </w:r>
          </w:p>
        </w:tc>
        <w:tc>
          <w:tcPr>
            <w:tcW w:w="542" w:type="dxa"/>
            <w:vAlign w:val="center"/>
          </w:tcPr>
          <w:p w:rsidR="001A4E03" w:rsidRPr="0076105D" w:rsidRDefault="001A4E03" w:rsidP="002D7242">
            <w:pPr>
              <w:contextualSpacing/>
              <w:jc w:val="center"/>
            </w:pPr>
            <w:r w:rsidRPr="0076105D">
              <w:t>8</w:t>
            </w:r>
          </w:p>
        </w:tc>
        <w:tc>
          <w:tcPr>
            <w:tcW w:w="587" w:type="dxa"/>
            <w:vAlign w:val="center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0" w:type="dxa"/>
            <w:vAlign w:val="center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8" w:type="dxa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7" w:type="dxa"/>
          </w:tcPr>
          <w:p w:rsidR="001A4E03" w:rsidRPr="00A37F77" w:rsidRDefault="001A4E03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 w:val="restart"/>
            <w:vAlign w:val="cente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76105D">
              <w:rPr>
                <w:szCs w:val="24"/>
              </w:rPr>
              <w:t>ОК-</w:t>
            </w:r>
            <w:r w:rsidRPr="0076105D">
              <w:rPr>
                <w:szCs w:val="24"/>
                <w:lang w:val="en-US"/>
              </w:rPr>
              <w:t>6</w:t>
            </w:r>
          </w:p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</w:p>
        </w:tc>
        <w:tc>
          <w:tcPr>
            <w:tcW w:w="1344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З1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У1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Н1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 w:val="restart"/>
            <w:vAlign w:val="cente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color w:val="FF0000"/>
                <w:szCs w:val="24"/>
              </w:rPr>
            </w:pPr>
            <w:r w:rsidRPr="0076105D">
              <w:rPr>
                <w:szCs w:val="24"/>
              </w:rPr>
              <w:t>ОК-</w:t>
            </w:r>
            <w:r w:rsidRPr="0076105D">
              <w:rPr>
                <w:szCs w:val="24"/>
                <w:lang w:val="en-US"/>
              </w:rPr>
              <w:t>10</w:t>
            </w:r>
          </w:p>
        </w:tc>
        <w:tc>
          <w:tcPr>
            <w:tcW w:w="1344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З</w:t>
            </w:r>
            <w:r>
              <w:rPr>
                <w:szCs w:val="24"/>
              </w:rPr>
              <w:t>2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У</w:t>
            </w:r>
            <w:r>
              <w:rPr>
                <w:szCs w:val="24"/>
              </w:rPr>
              <w:t>2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Н</w:t>
            </w:r>
            <w:r>
              <w:rPr>
                <w:szCs w:val="24"/>
              </w:rPr>
              <w:t>2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 w:val="restart"/>
            <w:vAlign w:val="cente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ПК-4</w:t>
            </w:r>
          </w:p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З</w:t>
            </w:r>
            <w:r>
              <w:rPr>
                <w:szCs w:val="24"/>
              </w:rPr>
              <w:t>3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У</w:t>
            </w:r>
            <w:r>
              <w:rPr>
                <w:szCs w:val="24"/>
              </w:rPr>
              <w:t>3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  <w:vAlign w:val="center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Н</w:t>
            </w:r>
            <w:r>
              <w:rPr>
                <w:szCs w:val="24"/>
              </w:rPr>
              <w:t>3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 w:val="restart"/>
            <w:vAlign w:val="center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76105D">
              <w:rPr>
                <w:szCs w:val="24"/>
              </w:rPr>
              <w:t>ПК-</w:t>
            </w:r>
            <w:r w:rsidRPr="0076105D">
              <w:rPr>
                <w:szCs w:val="24"/>
                <w:lang w:val="en-US"/>
              </w:rPr>
              <w:t>5</w:t>
            </w:r>
          </w:p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44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 w:rsidRPr="0076105D">
              <w:rPr>
                <w:szCs w:val="24"/>
              </w:rPr>
              <w:t>З</w:t>
            </w:r>
            <w:r>
              <w:rPr>
                <w:szCs w:val="24"/>
              </w:rPr>
              <w:t>4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У</w:t>
            </w:r>
            <w:r>
              <w:rPr>
                <w:szCs w:val="24"/>
              </w:rPr>
              <w:t>4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jc w:val="center"/>
        </w:trPr>
        <w:tc>
          <w:tcPr>
            <w:tcW w:w="980" w:type="dxa"/>
            <w:vMerge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6105D">
              <w:rPr>
                <w:szCs w:val="24"/>
              </w:rPr>
              <w:t>Н</w:t>
            </w:r>
            <w:r>
              <w:rPr>
                <w:szCs w:val="24"/>
              </w:rPr>
              <w:t>4</w:t>
            </w:r>
          </w:p>
        </w:tc>
        <w:tc>
          <w:tcPr>
            <w:tcW w:w="52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6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42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00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777" w:type="dxa"/>
          </w:tcPr>
          <w:p w:rsidR="001A4E03" w:rsidRPr="0076105D" w:rsidRDefault="001A4E03" w:rsidP="001A4E03">
            <w:pPr>
              <w:ind w:firstLine="0"/>
              <w:contextualSpacing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vertAlign w:val="subscript"/>
              </w:rPr>
              <w:t>+</w:t>
            </w:r>
          </w:p>
        </w:tc>
      </w:tr>
      <w:tr w:rsidR="001A4E03" w:rsidRPr="00A37F77" w:rsidTr="001A4E03">
        <w:trPr>
          <w:trHeight w:val="343"/>
          <w:jc w:val="center"/>
        </w:trPr>
        <w:tc>
          <w:tcPr>
            <w:tcW w:w="2324" w:type="dxa"/>
            <w:gridSpan w:val="2"/>
          </w:tcPr>
          <w:p w:rsidR="001A4E03" w:rsidRPr="00A37F77" w:rsidRDefault="001A4E03" w:rsidP="001A4E03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</w:tcPr>
          <w:p w:rsidR="001A4E03" w:rsidRPr="00A37F77" w:rsidRDefault="001A4E03" w:rsidP="001A4E03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1A4E03" w:rsidRPr="001A4E03" w:rsidTr="002D7242">
        <w:trPr>
          <w:jc w:val="center"/>
        </w:trPr>
        <w:tc>
          <w:tcPr>
            <w:tcW w:w="102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оценива-ния</w:t>
            </w:r>
          </w:p>
        </w:tc>
        <w:tc>
          <w:tcPr>
            <w:tcW w:w="8391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1A4E03" w:rsidRPr="001A4E03" w:rsidTr="002D7242">
        <w:trPr>
          <w:trHeight w:val="331"/>
          <w:jc w:val="center"/>
        </w:trPr>
        <w:tc>
          <w:tcPr>
            <w:tcW w:w="102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1A4E03" w:rsidRPr="001A4E03" w:rsidTr="002D7242">
        <w:trPr>
          <w:trHeight w:val="330"/>
          <w:jc w:val="center"/>
        </w:trPr>
        <w:tc>
          <w:tcPr>
            <w:tcW w:w="1021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color w:val="0070C0"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color w:val="0070C0"/>
                <w:sz w:val="20"/>
                <w:szCs w:val="20"/>
              </w:rPr>
              <w:t>З1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основных принципов дискретного анализа 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формирования основных принципов дискретного анализа информационных систем.,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формирования основных принципов дискретного анализа информационных систем.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формирования основных принципов дискретного анализа информационных систем.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формирования основных принципов дискретного анализа информационных систем.,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задачи научного исследования.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имеет знания только основного материала в части формирования основных принципов дискретного анализа информационных систем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деталей, испытывает затруднения в применении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исследовательской работы в области формирования основных принципов дискретного анализа информационных систем и уверенно применяет теоретические знания.  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области формирования основных принципов дискретного анализа информационных систем., но свободно оперирует объемом необходимых знаний в собственном научном исследовании.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основных принципах дискретного анализа информационных систем, 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основных принципов дискретного анализа информационных систем.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основных принципов дискретного анализа информационных систем.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в области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основных принципов дискретного анализа информационных систем.,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основных принципов дискретного анализа информационных систем.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основных принципов дискретного анализа информационных систем. 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новейших  достижений в области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основных принципов дискретного анализа информационных систем.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применения знаний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 новейших  достижений в области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основных принципов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дискретного анализа 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испытывает затруднения в части применения навыков в практической работе в части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новейших 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достижений в области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основных принципов дискретного анализа 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новейших  достижений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 области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основных принципов дискретного анализа 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в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собственном научном исследовании.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области основных принципов дискретного анализа информационных систем;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который непосредственно касается его научного исследования.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основных принципов дискретного анализа информационных систем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 основных принципов дискретного анализа информационных систем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color w:val="0070C0"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color w:val="0070C0"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области основных принципов дискретного анализа информационных систем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</w:t>
            </w:r>
            <w:r w:rsidRPr="001A4E03">
              <w:rPr>
                <w:rFonts w:eastAsia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ответе материал из литературы, правильно обосновывает принятое решение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основных принципов дискретного анализа информационных систем.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основных принципов дискретного анализа информационных систем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выполнения практических задач курса, а также навыки исследовательской работы в  области основных принципов дискретного анализа 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Уверенно выполняет исследовательскую часть диссертации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области основных принципов дискретного анализа информационных систем.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области основных принципов дискретного анализа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усвоил знания только основного материала, но испытывает затруднения в части применения навыков в практической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работе в области основных принципов дискретного анализа информационных систем.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 в области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основных принципов дискретного анализа информационных систем.  Имеет твердые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исследовательской работы в области основных принципов дискретного анализа информационных систем,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но свободно оперирует объемом необходимых знаний в собственном научном исследовании.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е умеет генерировать в процессе разработки идеи и осуществлять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испытывает затруднения  в области генерации  новых идей в процессе решения задачи, но умеет реализовывать творческие концепции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умеет успешно генерировать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в процессе реализации идеи и осуществлять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умеет генерировать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 xml:space="preserve"> в процессе проектирования идеи и осуществлять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реализацию творческих концепций, но и самостоятельно воплощает творческие идеи как в практической деятельности, так и в исследовательской работе </w:t>
            </w:r>
          </w:p>
        </w:tc>
      </w:tr>
      <w:tr w:rsidR="001A4E03" w:rsidRPr="001A4E03" w:rsidTr="002D7242">
        <w:trPr>
          <w:jc w:val="center"/>
        </w:trPr>
        <w:tc>
          <w:tcPr>
            <w:tcW w:w="10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не имеет навыков генерации в процессе проектирования идей и осуществлять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концепций, не реализует их в экспериментальном проектировании.</w:t>
            </w:r>
          </w:p>
        </w:tc>
        <w:tc>
          <w:tcPr>
            <w:tcW w:w="19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имеет навыки генерации в процессе проектирования идей и осуществления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реализации творческих концепций, не уверенно реализует их в экспериментальном проектировании, допускает неточности  </w:t>
            </w:r>
          </w:p>
        </w:tc>
        <w:tc>
          <w:tcPr>
            <w:tcW w:w="2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твердые навыки генерации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в процессе проектирования идей и осуществления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реализации творческих концепций.</w:t>
            </w:r>
          </w:p>
        </w:tc>
        <w:tc>
          <w:tcPr>
            <w:tcW w:w="22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твердые навыки генерации 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t>в процессе проектирования идей и осуществления</w:t>
            </w:r>
            <w:r w:rsidRPr="001A4E03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реализации творческих концепций, но проявляет самостоятельную творческую активность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1A4E03" w:rsidRPr="001A4E03" w:rsidTr="002D7242">
        <w:trPr>
          <w:jc w:val="center"/>
        </w:trPr>
        <w:tc>
          <w:tcPr>
            <w:tcW w:w="73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1A4E03" w:rsidRPr="001A4E03" w:rsidTr="002D7242">
        <w:trPr>
          <w:jc w:val="center"/>
        </w:trPr>
        <w:tc>
          <w:tcPr>
            <w:tcW w:w="73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Не зачтено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Зачтено</w:t>
            </w:r>
          </w:p>
        </w:tc>
      </w:tr>
      <w:tr w:rsidR="001A4E03" w:rsidRPr="001A4E03" w:rsidTr="002D7242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Знает материал, грамотно и по существу излагает его,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</w:p>
        </w:tc>
      </w:tr>
      <w:tr w:rsidR="001A4E03" w:rsidRPr="001A4E03" w:rsidTr="002D7242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раздела освоено, необходимые практические компетенции в основном сформированы, все предусмотренные программой обучения учебные задания выполнены</w:t>
            </w:r>
          </w:p>
        </w:tc>
      </w:tr>
      <w:tr w:rsidR="001A4E03" w:rsidRPr="001A4E03" w:rsidTr="002D7242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Не представляет основные положения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дискретного анализа информационных систем; допускает принципиальные ошибки при раскрытии основных определений.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усвоил программный материал, </w:t>
            </w: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1A4E03" w:rsidRPr="001A4E03" w:rsidTr="002D7242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>Большинство предусмотренных программой обучения учебных заданий не выполнено, допускает существенные ошибки, неуверенно, с большими затруднениями выполняет практические работы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widowControl w:val="0"/>
              <w:autoSpaceDE w:val="0"/>
              <w:autoSpaceDN w:val="0"/>
              <w:adjustRightInd w:val="0"/>
              <w:ind w:left="25" w:firstLine="0"/>
              <w:rPr>
                <w:rFonts w:eastAsia="Times New Roman"/>
                <w:sz w:val="20"/>
                <w:szCs w:val="20"/>
              </w:rPr>
            </w:pPr>
            <w:r w:rsidRPr="001A4E03">
              <w:rPr>
                <w:rFonts w:eastAsia="Times New Roman"/>
                <w:bCs/>
                <w:iCs/>
                <w:sz w:val="20"/>
                <w:szCs w:val="20"/>
              </w:rPr>
              <w:t xml:space="preserve">Правильно применяет теоретические положения при решении практических вопросов и задач, свободно </w:t>
            </w:r>
            <w:r w:rsidRPr="001A4E03">
              <w:rPr>
                <w:rFonts w:eastAsia="Times New Roman"/>
                <w:sz w:val="20"/>
                <w:szCs w:val="20"/>
              </w:rPr>
              <w:t>идентифицирует основные опасности среды обитания человека, оценивает риск их реализации, выбирает методы защиты от опасностей и способы обеспечения комфортных условий жизнедеятельности</w:t>
            </w:r>
          </w:p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</w:tr>
      <w:tr w:rsidR="001A4E03" w:rsidRPr="001A4E03" w:rsidTr="002D7242">
        <w:trPr>
          <w:jc w:val="center"/>
        </w:trPr>
        <w:tc>
          <w:tcPr>
            <w:tcW w:w="7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1A4E03">
              <w:rPr>
                <w:rFonts w:eastAsia="Times New Roman"/>
                <w:bCs/>
                <w:iCs/>
                <w:sz w:val="22"/>
              </w:rPr>
              <w:t>Н4</w:t>
            </w:r>
          </w:p>
        </w:tc>
        <w:tc>
          <w:tcPr>
            <w:tcW w:w="210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1A4E03">
              <w:rPr>
                <w:rFonts w:eastAsia="Times New Roman"/>
                <w:bCs/>
                <w:iCs/>
                <w:sz w:val="22"/>
              </w:rPr>
              <w:t>Не ориентируется  в основных понятиях дискретного анализа информационных систем, допускает существенные ошибки при выборе методов решения задач, путается в основных законах дискретного анализа</w:t>
            </w:r>
          </w:p>
        </w:tc>
        <w:tc>
          <w:tcPr>
            <w:tcW w:w="216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4E03" w:rsidRPr="001A4E03" w:rsidRDefault="001A4E03" w:rsidP="001A4E03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</w:rPr>
            </w:pPr>
            <w:r w:rsidRPr="001A4E03">
              <w:rPr>
                <w:rFonts w:eastAsia="Times New Roman"/>
                <w:bCs/>
                <w:iCs/>
                <w:sz w:val="22"/>
              </w:rPr>
              <w:t>Знает и с пониманием применят основные требования дискретного анализа для решения практических задач системотехники применительно к управлению в строитедьстве.</w:t>
            </w:r>
          </w:p>
        </w:tc>
      </w:tr>
    </w:tbl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1A4E03" w:rsidRPr="001A4E03" w:rsidRDefault="001A4E03" w:rsidP="001A4E03">
      <w:pPr>
        <w:ind w:firstLine="0"/>
        <w:contextualSpacing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Примерные вопросы для выполнения домашних заданий.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множество? Как его обозначить и задать?  Что такое подмножество?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Условия равенства (неравенства) множеств. «Двухэтапный» метод доказательства.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Какие основные операции выполняются над множествами?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Операции над множествами: объединение, пересечение.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диаграмма Эйлера-Венна? Проиллюстрируйте с помощью диаграммы Эйлера-Венна операции над множествами.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Операции над множествами: разность, симметрическая разность.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Покрытие и разбиение. Булеан множества. Фактор-множество.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называется кортежем, и какие кортежи называются равными?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Что такое: декартово произведение множеств; декартова степень некоторого множества </w:t>
      </w:r>
      <w:r w:rsidRPr="001A4E03">
        <w:rPr>
          <w:rFonts w:eastAsia="Times New Roman"/>
          <w:b/>
          <w:bCs/>
          <w:i/>
          <w:szCs w:val="24"/>
          <w:lang w:val="en-US" w:eastAsia="ru-RU"/>
        </w:rPr>
        <w:t>A</w:t>
      </w:r>
      <w:r w:rsidRPr="001A4E03">
        <w:rPr>
          <w:rFonts w:eastAsia="Times New Roman"/>
          <w:bCs/>
          <w:szCs w:val="24"/>
          <w:lang w:eastAsia="ru-RU"/>
        </w:rPr>
        <w:t xml:space="preserve">; бинарное отношение, заданное на множестве </w:t>
      </w:r>
      <w:r w:rsidRPr="001A4E03">
        <w:rPr>
          <w:rFonts w:eastAsia="Times New Roman"/>
          <w:b/>
          <w:bCs/>
          <w:i/>
          <w:szCs w:val="24"/>
          <w:lang w:val="en-US" w:eastAsia="ru-RU"/>
        </w:rPr>
        <w:t>A</w:t>
      </w:r>
      <w:r w:rsidRPr="001A4E03">
        <w:rPr>
          <w:rFonts w:eastAsia="Times New Roman"/>
          <w:bCs/>
          <w:szCs w:val="24"/>
          <w:lang w:eastAsia="ru-RU"/>
        </w:rPr>
        <w:t xml:space="preserve">?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Бинарное соответствие, бинарное отношение – определение, примеры.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Свойства бинарных отношений: рефлексивность, антирефлексивность.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Свойства бинарных отношений: симметричность, антисимметричность.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Свойства бинарных отношений: транзитивность. Отношение эквивалентности.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Бинарные отношения: отношение порядка, линейно упорядоченное множество (ЛИМ), частично упорядоченное множество (ЧУМ).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Суперпозиция (композиция) бинарных отношений.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Отображение (функции) в теории множеств. Дайте определение функции.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инъекция, сюръекция, биекция?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Элементы комбинаторики. Размещения. Сочетания. Перестановки.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В чем отличие размещений от перестановок и сочетаний от размещений?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lastRenderedPageBreak/>
        <w:t>Как найти число перестановок с повторениями?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Производящие функции для сочетаний и чисел Фабиначчи.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Алгебра, алгебраические системы. Топология.</w:t>
      </w:r>
      <w:r w:rsidRPr="001A4E03">
        <w:rPr>
          <w:rFonts w:eastAsia="Times New Roman"/>
          <w:bCs/>
          <w:snapToGrid w:val="0"/>
          <w:szCs w:val="24"/>
          <w:lang w:eastAsia="ru-RU"/>
        </w:rPr>
        <w:t xml:space="preserve"> </w:t>
      </w:r>
      <w:r w:rsidRPr="001A4E03">
        <w:rPr>
          <w:rFonts w:eastAsia="Times New Roman"/>
          <w:bCs/>
          <w:szCs w:val="24"/>
          <w:lang w:eastAsia="ru-RU"/>
        </w:rPr>
        <w:t>Понятие «Алгебра», «Подалгебра», примеры.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Свойства бинарных операций: коммутативность, ассоциативность, дистрибутивность и др.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Алгебра с одной операцией: группоид, полугруппа, полурешетка, группа, абелева группа.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Алгебра с двумя операциями: кольца, поля, решетки.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Алгебраические системы; частные случаи. Понятие гомоморфизм алгебраических систем.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булева функции? Понятие «булева функция», булевы функции одной переменной. Булевы функции двух переменных.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называется высказыванием? Понятие «высказывание». Приведите примеры высказываний. Какие высказывания называются истинными, а какие ложными?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называется составным высказыванием?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Перечислите виды логических операций над высказываниями и сформулируйте их определение.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Какие основные операции используются в теории высказываний? Простейшие связки. Назовите другие связки.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Что такое таблица истинности высказывания и как она строится?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основные законы алгебры высказываний. Как их доказать?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Булевы функции: понятия формула, подформула, базис. Равносильные формулы. Принцип двойственности.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ДНФ и КНФ? Дайте определение совершенного одночлена.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Булевы функции: нормальные формы, совершенные нормальные формы. Получение совершенной дизъюнктивной и конъюнктивной нормальных форм.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Приведите правило преобразования формул в СДНФ и СКНФ.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 булевы функции связаны с алгеброй высказывания?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основные правила построения формул.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Минимизация булевых функций с помощью матрицы Квайна. Минимизация булевых функций с помощью карт Карно.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Синтез с помощью булевых функций электронных схем (на примере сумматора).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дайте определение многочлена Жегалкина и сформулируйте теорему Жегалкина.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Представление булевых функций с помощью полинома Жегалкина.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Какой многочлен Жегалкина называется нелинейным?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Каков алгоритм определения линейности (нелинейности) булевой функции?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Функционально полные базисы. Теорема Поста.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Основные определения и понятия теории графов: определение графа, понятия вершина, дуга, ребро, петля, инцидентность, путь, контур, цепь, цикл, достижимость вершин.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Теория графов: матрица смежности, инцидентности, весовая матрица.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Понятия «связность графа», «компонента связности», «сильно связные графы», «подграф», дерево, лес, остовное дерево, нахождение основного дерева наименьшего веса. 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степень (валентность) вершины графа?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Циклы: Эйлеров, Гамильтонов Примеры(7 мостов, задача комивояжора). Методика нахождения Эйлерова цикла.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Связь между числом ребер и числом вершин в полном графе.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Перечислите основные понятия, связанные с орграфами?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Перечислите способы задания графов?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понятие связности графов. Какие графы называются связными?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lastRenderedPageBreak/>
        <w:t>Фундаментальные циклы. Матрица фундаментальных циклов.</w:t>
      </w:r>
    </w:p>
    <w:p w:rsidR="001A4E03" w:rsidRPr="001A4E03" w:rsidRDefault="001A4E03" w:rsidP="001A4E03">
      <w:pPr>
        <w:numPr>
          <w:ilvl w:val="0"/>
          <w:numId w:val="48"/>
        </w:numPr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</w:r>
    </w:p>
    <w:p w:rsidR="001A4E03" w:rsidRPr="001A4E03" w:rsidRDefault="001A4E03" w:rsidP="001A4E03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1A4E03" w:rsidRPr="001A4E03" w:rsidRDefault="001A4E03" w:rsidP="001A4E03">
      <w:pPr>
        <w:ind w:firstLine="0"/>
        <w:contextualSpacing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Типовые варианты задания для самостоятельных работ.</w:t>
      </w:r>
    </w:p>
    <w:p w:rsidR="001A4E03" w:rsidRPr="001A4E03" w:rsidRDefault="001A4E03" w:rsidP="001A4E03">
      <w:pPr>
        <w:ind w:firstLine="0"/>
        <w:contextualSpacing/>
        <w:rPr>
          <w:rFonts w:eastAsia="Times New Roman"/>
          <w:color w:val="FF0000"/>
          <w:szCs w:val="24"/>
          <w:lang w:eastAsia="ru-RU"/>
        </w:rPr>
      </w:pP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1.</w:t>
      </w:r>
      <w:r w:rsidRPr="001A4E03">
        <w:rPr>
          <w:rFonts w:eastAsia="Times New Roman"/>
          <w:szCs w:val="24"/>
          <w:lang w:eastAsia="ru-RU"/>
        </w:rPr>
        <w:t xml:space="preserve"> Даны множества </w:t>
      </w:r>
      <w:r w:rsidRPr="001A4E03">
        <w:rPr>
          <w:rFonts w:eastAsia="Times New Roman"/>
          <w:position w:val="-14"/>
          <w:szCs w:val="24"/>
          <w:lang w:eastAsia="ru-RU"/>
        </w:rPr>
        <w:object w:dxaOrig="19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5pt;height:19.5pt" o:ole="">
            <v:imagedata r:id="rId5" o:title=""/>
          </v:shape>
          <o:OLEObject Type="Embed" ProgID="Equation.DSMT4" ShapeID="_x0000_i1025" DrawAspect="Content" ObjectID="_1508455129" r:id="rId6"/>
        </w:object>
      </w:r>
      <w:r w:rsidRPr="001A4E03">
        <w:rPr>
          <w:rFonts w:eastAsia="Times New Roman"/>
          <w:szCs w:val="24"/>
          <w:lang w:eastAsia="ru-RU"/>
        </w:rPr>
        <w:t xml:space="preserve">; </w:t>
      </w:r>
      <w:r w:rsidRPr="001A4E03">
        <w:rPr>
          <w:rFonts w:eastAsia="Times New Roman"/>
          <w:position w:val="-14"/>
          <w:szCs w:val="24"/>
          <w:lang w:eastAsia="ru-RU"/>
        </w:rPr>
        <w:object w:dxaOrig="1980" w:dyaOrig="400">
          <v:shape id="_x0000_i1026" type="#_x0000_t75" style="width:99pt;height:19.5pt" o:ole="">
            <v:imagedata r:id="rId7" o:title=""/>
          </v:shape>
          <o:OLEObject Type="Embed" ProgID="Equation.DSMT4" ShapeID="_x0000_i1026" DrawAspect="Content" ObjectID="_1508455130" r:id="rId8"/>
        </w:object>
      </w:r>
      <w:r w:rsidRPr="001A4E03">
        <w:rPr>
          <w:rFonts w:eastAsia="Times New Roman"/>
          <w:szCs w:val="24"/>
          <w:lang w:eastAsia="ru-RU"/>
        </w:rPr>
        <w:t xml:space="preserve">;  </w:t>
      </w:r>
      <w:r w:rsidRPr="001A4E03">
        <w:rPr>
          <w:rFonts w:eastAsia="Times New Roman"/>
          <w:position w:val="-14"/>
          <w:szCs w:val="24"/>
          <w:lang w:eastAsia="ru-RU"/>
        </w:rPr>
        <w:object w:dxaOrig="2540" w:dyaOrig="400">
          <v:shape id="_x0000_i1027" type="#_x0000_t75" style="width:127.15pt;height:19.5pt" o:ole="">
            <v:imagedata r:id="rId9" o:title=""/>
          </v:shape>
          <o:OLEObject Type="Embed" ProgID="Equation.DSMT4" ShapeID="_x0000_i1027" DrawAspect="Content" ObjectID="_1508455131" r:id="rId10"/>
        </w:object>
      </w:r>
      <w:r w:rsidRPr="001A4E03">
        <w:rPr>
          <w:rFonts w:eastAsia="Times New Roman"/>
          <w:szCs w:val="24"/>
          <w:lang w:eastAsia="ru-RU"/>
        </w:rPr>
        <w:t xml:space="preserve">; </w:t>
      </w:r>
      <w:r w:rsidRPr="001A4E03">
        <w:rPr>
          <w:rFonts w:eastAsia="Times New Roman"/>
          <w:position w:val="-14"/>
          <w:szCs w:val="24"/>
          <w:lang w:eastAsia="ru-RU"/>
        </w:rPr>
        <w:object w:dxaOrig="1600" w:dyaOrig="400">
          <v:shape id="_x0000_i1028" type="#_x0000_t75" style="width:80.25pt;height:19.5pt" o:ole="">
            <v:imagedata r:id="rId11" o:title=""/>
          </v:shape>
          <o:OLEObject Type="Embed" ProgID="Equation.DSMT4" ShapeID="_x0000_i1028" DrawAspect="Content" ObjectID="_1508455132" r:id="rId12"/>
        </w:object>
      </w:r>
      <w:r w:rsidRPr="001A4E03">
        <w:rPr>
          <w:rFonts w:eastAsia="Times New Roman"/>
          <w:szCs w:val="24"/>
          <w:lang w:eastAsia="ru-RU"/>
        </w:rPr>
        <w:t>. Задайте списками множества:</w:t>
      </w:r>
    </w:p>
    <w:p w:rsidR="001A4E03" w:rsidRPr="001A4E03" w:rsidRDefault="001A4E03" w:rsidP="001A4E03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1) </w:t>
      </w:r>
      <w:r w:rsidRPr="001A4E03">
        <w:rPr>
          <w:rFonts w:eastAsia="Times New Roman"/>
          <w:position w:val="-6"/>
          <w:szCs w:val="24"/>
          <w:lang w:eastAsia="ru-RU"/>
        </w:rPr>
        <w:object w:dxaOrig="680" w:dyaOrig="279">
          <v:shape id="_x0000_i1029" type="#_x0000_t75" style="width:33.75pt;height:13.9pt" o:ole="">
            <v:imagedata r:id="rId13" o:title=""/>
          </v:shape>
          <o:OLEObject Type="Embed" ProgID="Equation.DSMT4" ShapeID="_x0000_i1029" DrawAspect="Content" ObjectID="_1508455133" r:id="rId14"/>
        </w:object>
      </w:r>
      <w:r w:rsidRPr="001A4E03">
        <w:rPr>
          <w:rFonts w:eastAsia="Times New Roman"/>
          <w:szCs w:val="24"/>
          <w:lang w:eastAsia="ru-RU"/>
        </w:rPr>
        <w:t xml:space="preserve">; 2) </w:t>
      </w:r>
      <w:r w:rsidRPr="001A4E03">
        <w:rPr>
          <w:rFonts w:eastAsia="Times New Roman"/>
          <w:position w:val="-8"/>
          <w:szCs w:val="24"/>
          <w:lang w:eastAsia="ru-RU"/>
        </w:rPr>
        <w:object w:dxaOrig="1460" w:dyaOrig="300">
          <v:shape id="_x0000_i1030" type="#_x0000_t75" style="width:72.75pt;height:15pt" o:ole="">
            <v:imagedata r:id="rId15" o:title=""/>
          </v:shape>
          <o:OLEObject Type="Embed" ProgID="Equation.DSMT4" ShapeID="_x0000_i1030" DrawAspect="Content" ObjectID="_1508455134" r:id="rId16"/>
        </w:object>
      </w:r>
      <w:r w:rsidRPr="001A4E03">
        <w:rPr>
          <w:rFonts w:eastAsia="Times New Roman"/>
          <w:szCs w:val="24"/>
          <w:lang w:eastAsia="ru-RU"/>
        </w:rPr>
        <w:t xml:space="preserve">; 3) </w:t>
      </w:r>
      <w:r w:rsidRPr="001A4E03">
        <w:rPr>
          <w:rFonts w:eastAsia="Times New Roman"/>
          <w:position w:val="-14"/>
          <w:szCs w:val="24"/>
          <w:lang w:eastAsia="ru-RU"/>
        </w:rPr>
        <w:object w:dxaOrig="1820" w:dyaOrig="400">
          <v:shape id="_x0000_i1031" type="#_x0000_t75" style="width:90.75pt;height:19.5pt" o:ole="">
            <v:imagedata r:id="rId17" o:title=""/>
          </v:shape>
          <o:OLEObject Type="Embed" ProgID="Equation.DSMT4" ShapeID="_x0000_i1031" DrawAspect="Content" ObjectID="_1508455135" r:id="rId18"/>
        </w:object>
      </w:r>
      <w:r w:rsidRPr="001A4E03">
        <w:rPr>
          <w:rFonts w:eastAsia="Times New Roman"/>
          <w:szCs w:val="24"/>
          <w:lang w:eastAsia="ru-RU"/>
        </w:rPr>
        <w:t xml:space="preserve">; 4) </w:t>
      </w:r>
      <w:r w:rsidRPr="001A4E03">
        <w:rPr>
          <w:rFonts w:eastAsia="Times New Roman"/>
          <w:position w:val="-14"/>
          <w:szCs w:val="24"/>
          <w:lang w:eastAsia="ru-RU"/>
        </w:rPr>
        <w:object w:dxaOrig="1820" w:dyaOrig="400">
          <v:shape id="_x0000_i1032" type="#_x0000_t75" style="width:90.75pt;height:19.5pt" o:ole="">
            <v:imagedata r:id="rId19" o:title=""/>
          </v:shape>
          <o:OLEObject Type="Embed" ProgID="Equation.DSMT4" ShapeID="_x0000_i1032" DrawAspect="Content" ObjectID="_1508455136" r:id="rId20"/>
        </w:object>
      </w:r>
      <w:r w:rsidRPr="001A4E03">
        <w:rPr>
          <w:rFonts w:eastAsia="Times New Roman"/>
          <w:szCs w:val="24"/>
          <w:lang w:eastAsia="ru-RU"/>
        </w:rPr>
        <w:t>;</w:t>
      </w:r>
    </w:p>
    <w:p w:rsidR="001A4E03" w:rsidRPr="001A4E03" w:rsidRDefault="001A4E03" w:rsidP="001A4E03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5).  (</w:t>
      </w:r>
      <w:r w:rsidRPr="001A4E03">
        <w:rPr>
          <w:rFonts w:eastAsia="Times New Roman"/>
          <w:i/>
          <w:szCs w:val="24"/>
          <w:lang w:val="en-US" w:eastAsia="ru-RU"/>
        </w:rPr>
        <w:t>A</w:t>
      </w:r>
      <w:r w:rsidRPr="001A4E03">
        <w:rPr>
          <w:rFonts w:eastAsia="Times New Roman"/>
          <w:i/>
          <w:szCs w:val="24"/>
          <w:lang w:eastAsia="ru-RU"/>
        </w:rPr>
        <w:t>\</w:t>
      </w:r>
      <w:r w:rsidRPr="001A4E03">
        <w:rPr>
          <w:rFonts w:eastAsia="Times New Roman"/>
          <w:i/>
          <w:szCs w:val="24"/>
          <w:lang w:val="en-US" w:eastAsia="ru-RU"/>
        </w:rPr>
        <w:t>B</w:t>
      </w:r>
      <w:r w:rsidRPr="001A4E03">
        <w:rPr>
          <w:rFonts w:eastAsia="Times New Roman"/>
          <w:i/>
          <w:szCs w:val="24"/>
          <w:lang w:eastAsia="ru-RU"/>
        </w:rPr>
        <w:t>)</w:t>
      </w:r>
      <w:r w:rsidRPr="001A4E03">
        <w:rPr>
          <w:rFonts w:eastAsia="Times New Roman"/>
          <w:i/>
          <w:szCs w:val="24"/>
          <w:lang w:val="en-US" w:eastAsia="ru-RU"/>
        </w:rPr>
        <w:t>U</w:t>
      </w:r>
      <w:r w:rsidRPr="001A4E03">
        <w:rPr>
          <w:rFonts w:eastAsia="Times New Roman"/>
          <w:i/>
          <w:szCs w:val="24"/>
          <w:lang w:eastAsia="ru-RU"/>
        </w:rPr>
        <w:t>(</w:t>
      </w:r>
      <w:r w:rsidRPr="001A4E03">
        <w:rPr>
          <w:rFonts w:eastAsia="Times New Roman"/>
          <w:i/>
          <w:szCs w:val="24"/>
          <w:lang w:val="en-US" w:eastAsia="ru-RU"/>
        </w:rPr>
        <w:t>B</w:t>
      </w:r>
      <w:r w:rsidRPr="001A4E03">
        <w:rPr>
          <w:rFonts w:eastAsia="Times New Roman"/>
          <w:i/>
          <w:szCs w:val="24"/>
          <w:lang w:eastAsia="ru-RU"/>
        </w:rPr>
        <w:t>\</w:t>
      </w:r>
      <w:r w:rsidRPr="001A4E03">
        <w:rPr>
          <w:rFonts w:eastAsia="Times New Roman"/>
          <w:i/>
          <w:szCs w:val="24"/>
          <w:lang w:val="en-US" w:eastAsia="ru-RU"/>
        </w:rPr>
        <w:t>A</w:t>
      </w:r>
      <w:r w:rsidRPr="001A4E03">
        <w:rPr>
          <w:rFonts w:eastAsia="Times New Roman"/>
          <w:i/>
          <w:szCs w:val="24"/>
          <w:lang w:eastAsia="ru-RU"/>
        </w:rPr>
        <w:t>)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szCs w:val="24"/>
          <w:lang w:eastAsia="ru-RU"/>
        </w:rPr>
        <w:t>2.</w:t>
      </w:r>
      <w:r w:rsidRPr="001A4E03">
        <w:rPr>
          <w:rFonts w:eastAsia="Times New Roman"/>
          <w:szCs w:val="24"/>
          <w:lang w:eastAsia="ru-RU"/>
        </w:rPr>
        <w:t xml:space="preserve"> В отчете об опросе 100 студентов сообщалось, что количество студентов, изучающих различные языки, таково: все три языка — 5; немецкий и испанский — 10; французский и испанский — 8; немецкий и французский — 20; испанский — 30; немецкий — 23; французский — 50. Инспектор, представивший этот отчет, был уволен. Почему?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3.</w:t>
      </w:r>
      <w:r w:rsidRPr="001A4E03">
        <w:rPr>
          <w:rFonts w:eastAsia="Times New Roman"/>
          <w:szCs w:val="24"/>
          <w:lang w:eastAsia="ru-RU"/>
        </w:rPr>
        <w:t xml:space="preserve"> Из множеств </w:t>
      </w:r>
      <w:r w:rsidRPr="001A4E03">
        <w:rPr>
          <w:rFonts w:eastAsia="Times New Roman"/>
          <w:position w:val="-14"/>
          <w:szCs w:val="24"/>
          <w:lang w:eastAsia="ru-RU"/>
        </w:rPr>
        <w:object w:dxaOrig="800" w:dyaOrig="400">
          <v:shape id="_x0000_i1033" type="#_x0000_t75" style="width:40.15pt;height:19.5pt" o:ole="">
            <v:imagedata r:id="rId21" o:title=""/>
          </v:shape>
          <o:OLEObject Type="Embed" ProgID="Equation.DSMT4" ShapeID="_x0000_i1033" DrawAspect="Content" ObjectID="_1508455137" r:id="rId22"/>
        </w:object>
      </w:r>
      <w:r w:rsidRPr="001A4E03">
        <w:rPr>
          <w:rFonts w:eastAsia="Times New Roman"/>
          <w:szCs w:val="24"/>
          <w:lang w:eastAsia="ru-RU"/>
        </w:rPr>
        <w:t xml:space="preserve"> и </w:t>
      </w:r>
      <w:r w:rsidRPr="001A4E03">
        <w:rPr>
          <w:rFonts w:eastAsia="Times New Roman"/>
          <w:b/>
          <w:i/>
          <w:szCs w:val="24"/>
          <w:lang w:eastAsia="ru-RU"/>
        </w:rPr>
        <w:t>{1, 2}</w:t>
      </w:r>
      <w:r w:rsidRPr="001A4E03">
        <w:rPr>
          <w:rFonts w:eastAsia="Times New Roman"/>
          <w:szCs w:val="24"/>
          <w:lang w:eastAsia="ru-RU"/>
        </w:rPr>
        <w:t xml:space="preserve"> составьте кортежи. 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szCs w:val="24"/>
          <w:lang w:eastAsia="ru-RU"/>
        </w:rPr>
        <w:t>4</w:t>
      </w:r>
      <w:r w:rsidRPr="001A4E03">
        <w:rPr>
          <w:rFonts w:eastAsia="Times New Roman"/>
          <w:szCs w:val="24"/>
          <w:lang w:eastAsia="ru-RU"/>
        </w:rPr>
        <w:t xml:space="preserve"> Пусть </w:t>
      </w:r>
      <w:r w:rsidRPr="001A4E03">
        <w:rPr>
          <w:rFonts w:eastAsia="Times New Roman"/>
          <w:b/>
          <w:i/>
          <w:szCs w:val="24"/>
          <w:lang w:eastAsia="ru-RU"/>
        </w:rPr>
        <w:t xml:space="preserve">А = </w:t>
      </w:r>
      <w:r w:rsidRPr="001A4E03">
        <w:rPr>
          <w:rFonts w:eastAsia="Times New Roman"/>
          <w:b/>
          <w:i/>
          <w:iCs/>
          <w:szCs w:val="24"/>
          <w:lang w:eastAsia="ru-RU"/>
        </w:rPr>
        <w:t>{1, 2, 3}</w:t>
      </w:r>
      <w:r w:rsidRPr="001A4E03">
        <w:rPr>
          <w:rFonts w:eastAsia="Times New Roman"/>
          <w:i/>
          <w:iCs/>
          <w:szCs w:val="24"/>
          <w:lang w:eastAsia="ru-RU"/>
        </w:rPr>
        <w:t xml:space="preserve">, </w:t>
      </w:r>
      <w:r w:rsidRPr="001A4E03">
        <w:rPr>
          <w:rFonts w:eastAsia="Times New Roman"/>
          <w:b/>
          <w:i/>
          <w:iCs/>
          <w:szCs w:val="24"/>
          <w:lang w:eastAsia="ru-RU"/>
        </w:rPr>
        <w:t>В = {х, у}</w:t>
      </w:r>
      <w:r w:rsidRPr="001A4E03">
        <w:rPr>
          <w:rFonts w:eastAsia="Times New Roman"/>
          <w:i/>
          <w:iCs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i/>
          <w:iCs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Выписать все элементы декартова произведения </w:t>
      </w:r>
      <w:r w:rsidRPr="001A4E03">
        <w:rPr>
          <w:rFonts w:eastAsia="Times New Roman"/>
          <w:b/>
          <w:i/>
          <w:szCs w:val="24"/>
          <w:lang w:eastAsia="ru-RU"/>
        </w:rPr>
        <w:t xml:space="preserve">А </w:t>
      </w:r>
      <w:r w:rsidRPr="001A4E03">
        <w:rPr>
          <w:rFonts w:eastAsia="Times New Roman"/>
          <w:b/>
          <w:i/>
          <w:iCs/>
          <w:szCs w:val="24"/>
          <w:lang w:eastAsia="ru-RU"/>
        </w:rPr>
        <w:t>×</w:t>
      </w:r>
      <w:r w:rsidRPr="001A4E03">
        <w:rPr>
          <w:rFonts w:eastAsia="Times New Roman"/>
          <w:b/>
          <w:i/>
          <w:szCs w:val="24"/>
          <w:lang w:eastAsia="ru-RU"/>
        </w:rPr>
        <w:t xml:space="preserve"> </w:t>
      </w:r>
      <w:r w:rsidRPr="001A4E03">
        <w:rPr>
          <w:rFonts w:eastAsia="Times New Roman"/>
          <w:b/>
          <w:i/>
          <w:iCs/>
          <w:szCs w:val="24"/>
          <w:lang w:eastAsia="ru-RU"/>
        </w:rPr>
        <w:t>В</w:t>
      </w:r>
      <w:r w:rsidRPr="001A4E03">
        <w:rPr>
          <w:rFonts w:eastAsia="Times New Roman"/>
          <w:szCs w:val="24"/>
          <w:lang w:eastAsia="ru-RU"/>
        </w:rPr>
        <w:t xml:space="preserve"> и </w:t>
      </w:r>
      <w:r w:rsidRPr="001A4E03">
        <w:rPr>
          <w:rFonts w:eastAsia="Times New Roman"/>
          <w:b/>
          <w:i/>
          <w:iCs/>
          <w:szCs w:val="24"/>
          <w:lang w:eastAsia="ru-RU"/>
        </w:rPr>
        <w:t>В × А</w:t>
      </w:r>
      <w:r w:rsidRPr="001A4E03">
        <w:rPr>
          <w:rFonts w:eastAsia="Times New Roman"/>
          <w:i/>
          <w:iCs/>
          <w:szCs w:val="24"/>
          <w:lang w:eastAsia="ru-RU"/>
        </w:rPr>
        <w:t xml:space="preserve">. 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5.</w:t>
      </w:r>
      <w:r w:rsidRPr="001A4E03">
        <w:rPr>
          <w:rFonts w:eastAsia="Times New Roman"/>
          <w:szCs w:val="24"/>
          <w:lang w:eastAsia="ru-RU"/>
        </w:rPr>
        <w:t xml:space="preserve"> Пусть </w:t>
      </w:r>
      <w:r w:rsidRPr="001A4E03">
        <w:rPr>
          <w:rFonts w:eastAsia="Times New Roman"/>
          <w:b/>
          <w:i/>
          <w:szCs w:val="24"/>
          <w:lang w:eastAsia="ru-RU"/>
        </w:rPr>
        <w:t>Х</w:t>
      </w:r>
      <w:r w:rsidRPr="001A4E03">
        <w:rPr>
          <w:rFonts w:eastAsia="Times New Roman"/>
          <w:szCs w:val="24"/>
          <w:lang w:eastAsia="ru-RU"/>
        </w:rPr>
        <w:t xml:space="preserve"> — множество пальто в гардеробе, </w:t>
      </w:r>
      <w:r w:rsidRPr="001A4E03">
        <w:rPr>
          <w:rFonts w:eastAsia="Times New Roman"/>
          <w:b/>
          <w:i/>
          <w:szCs w:val="24"/>
          <w:lang w:eastAsia="ru-RU"/>
        </w:rPr>
        <w:t>У</w:t>
      </w:r>
      <w:r w:rsidRPr="001A4E03">
        <w:rPr>
          <w:rFonts w:eastAsia="Times New Roman"/>
          <w:szCs w:val="24"/>
          <w:lang w:eastAsia="ru-RU"/>
        </w:rPr>
        <w:t xml:space="preserve"> — множество крючков. В каком случае отображение множества пальто </w:t>
      </w:r>
      <w:r w:rsidRPr="001A4E03">
        <w:rPr>
          <w:rFonts w:eastAsia="Times New Roman"/>
          <w:b/>
          <w:i/>
          <w:iCs/>
          <w:szCs w:val="24"/>
          <w:lang w:eastAsia="ru-RU"/>
        </w:rPr>
        <w:t>Х</w:t>
      </w:r>
      <w:r w:rsidRPr="001A4E03">
        <w:rPr>
          <w:rFonts w:eastAsia="Times New Roman"/>
          <w:szCs w:val="24"/>
          <w:lang w:eastAsia="ru-RU"/>
        </w:rPr>
        <w:t xml:space="preserve"> в множество крючков </w:t>
      </w:r>
      <w:r w:rsidRPr="001A4E03">
        <w:rPr>
          <w:rFonts w:eastAsia="Times New Roman"/>
          <w:b/>
          <w:i/>
          <w:szCs w:val="24"/>
          <w:lang w:eastAsia="ru-RU"/>
        </w:rPr>
        <w:t>У</w:t>
      </w:r>
      <w:r w:rsidRPr="001A4E03">
        <w:rPr>
          <w:rFonts w:eastAsia="Times New Roman"/>
          <w:szCs w:val="24"/>
          <w:lang w:eastAsia="ru-RU"/>
        </w:rPr>
        <w:t xml:space="preserve"> будет инъективным, сюръективным, биективным? 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6. Является ли отношение </w:t>
      </w:r>
      <w:r w:rsidRPr="001A4E03">
        <w:rPr>
          <w:rFonts w:eastAsia="Times New Roman"/>
          <w:b/>
          <w:i/>
          <w:szCs w:val="24"/>
          <w:lang w:eastAsia="ru-RU"/>
        </w:rPr>
        <w:t xml:space="preserve">{&lt;1, а&gt;; &lt;1, </w:t>
      </w:r>
      <w:r w:rsidRPr="001A4E03">
        <w:rPr>
          <w:rFonts w:eastAsia="Times New Roman"/>
          <w:b/>
          <w:i/>
          <w:szCs w:val="24"/>
          <w:lang w:val="en-US" w:eastAsia="ru-RU"/>
        </w:rPr>
        <w:t>b</w:t>
      </w:r>
      <w:r w:rsidRPr="001A4E03">
        <w:rPr>
          <w:rFonts w:eastAsia="Times New Roman"/>
          <w:b/>
          <w:i/>
          <w:szCs w:val="24"/>
          <w:lang w:eastAsia="ru-RU"/>
        </w:rPr>
        <w:t>&gt;</w:t>
      </w:r>
      <w:r w:rsidRPr="001A4E03">
        <w:rPr>
          <w:rFonts w:eastAsia="Times New Roman"/>
          <w:b/>
          <w:i/>
          <w:iCs/>
          <w:szCs w:val="24"/>
          <w:lang w:eastAsia="ru-RU"/>
        </w:rPr>
        <w:t>;</w:t>
      </w:r>
      <w:r w:rsidRPr="001A4E03">
        <w:rPr>
          <w:rFonts w:eastAsia="Times New Roman"/>
          <w:b/>
          <w:i/>
          <w:szCs w:val="24"/>
          <w:lang w:eastAsia="ru-RU"/>
        </w:rPr>
        <w:t xml:space="preserve"> &lt;2, а&gt;}</w:t>
      </w:r>
      <w:r w:rsidRPr="001A4E03">
        <w:rPr>
          <w:rFonts w:eastAsia="Times New Roman"/>
          <w:szCs w:val="24"/>
          <w:lang w:eastAsia="ru-RU"/>
        </w:rPr>
        <w:t xml:space="preserve">, определенное на декартовом произведении множеств </w:t>
      </w:r>
      <w:r w:rsidRPr="001A4E03">
        <w:rPr>
          <w:rFonts w:eastAsia="Times New Roman"/>
          <w:b/>
          <w:i/>
          <w:szCs w:val="24"/>
          <w:lang w:eastAsia="ru-RU"/>
        </w:rPr>
        <w:t>А = {1, 2}</w:t>
      </w:r>
      <w:r w:rsidRPr="001A4E03">
        <w:rPr>
          <w:rFonts w:eastAsia="Times New Roman"/>
          <w:szCs w:val="24"/>
          <w:lang w:eastAsia="ru-RU"/>
        </w:rPr>
        <w:t xml:space="preserve"> и </w:t>
      </w:r>
      <w:r w:rsidRPr="001A4E03">
        <w:rPr>
          <w:rFonts w:eastAsia="Times New Roman"/>
          <w:b/>
          <w:i/>
          <w:szCs w:val="24"/>
          <w:lang w:eastAsia="ru-RU"/>
        </w:rPr>
        <w:t xml:space="preserve">В = </w:t>
      </w:r>
      <w:r w:rsidRPr="001A4E03">
        <w:rPr>
          <w:rFonts w:eastAsia="Times New Roman"/>
          <w:b/>
          <w:i/>
          <w:iCs/>
          <w:szCs w:val="24"/>
          <w:lang w:eastAsia="ru-RU"/>
        </w:rPr>
        <w:t xml:space="preserve">{а, </w:t>
      </w:r>
      <w:r w:rsidRPr="001A4E03">
        <w:rPr>
          <w:rFonts w:eastAsia="Times New Roman"/>
          <w:b/>
          <w:i/>
          <w:iCs/>
          <w:szCs w:val="24"/>
          <w:lang w:val="en-US" w:eastAsia="ru-RU"/>
        </w:rPr>
        <w:t>b</w:t>
      </w:r>
      <w:r w:rsidRPr="001A4E03">
        <w:rPr>
          <w:rFonts w:eastAsia="Times New Roman"/>
          <w:b/>
          <w:i/>
          <w:iCs/>
          <w:szCs w:val="24"/>
          <w:lang w:eastAsia="ru-RU"/>
        </w:rPr>
        <w:t>}</w:t>
      </w:r>
      <w:r w:rsidRPr="001A4E03">
        <w:rPr>
          <w:rFonts w:eastAsia="Times New Roman"/>
          <w:i/>
          <w:iCs/>
          <w:szCs w:val="24"/>
          <w:lang w:eastAsia="ru-RU"/>
        </w:rPr>
        <w:t>,</w:t>
      </w:r>
      <w:r w:rsidRPr="001A4E03">
        <w:rPr>
          <w:rFonts w:eastAsia="Times New Roman"/>
          <w:szCs w:val="24"/>
          <w:lang w:eastAsia="ru-RU"/>
        </w:rPr>
        <w:t xml:space="preserve"> функцией?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7.</w:t>
      </w:r>
      <w:r w:rsidRPr="001A4E03">
        <w:rPr>
          <w:rFonts w:eastAsia="Times New Roman"/>
          <w:szCs w:val="24"/>
          <w:lang w:eastAsia="ru-RU"/>
        </w:rPr>
        <w:t xml:space="preserve"> Отношение </w:t>
      </w:r>
      <w:r w:rsidRPr="001A4E03">
        <w:rPr>
          <w:rFonts w:eastAsia="Times New Roman"/>
          <w:b/>
          <w:i/>
          <w:iCs/>
          <w:szCs w:val="24"/>
          <w:lang w:val="en-US" w:eastAsia="ru-RU"/>
        </w:rPr>
        <w:t>R</w:t>
      </w:r>
      <w:r w:rsidRPr="001A4E03">
        <w:rPr>
          <w:rFonts w:eastAsia="Times New Roman"/>
          <w:szCs w:val="24"/>
          <w:lang w:eastAsia="ru-RU"/>
        </w:rPr>
        <w:t xml:space="preserve"> на множестве всех книг библиотеки определили следующим образом. Пара книг </w:t>
      </w:r>
      <w:r w:rsidRPr="001A4E03">
        <w:rPr>
          <w:rFonts w:eastAsia="Times New Roman"/>
          <w:b/>
          <w:i/>
          <w:szCs w:val="24"/>
          <w:lang w:val="en-US" w:eastAsia="ru-RU"/>
        </w:rPr>
        <w:t>a</w:t>
      </w:r>
      <w:r w:rsidRPr="001A4E03">
        <w:rPr>
          <w:rFonts w:eastAsia="Times New Roman"/>
          <w:szCs w:val="24"/>
          <w:lang w:eastAsia="ru-RU"/>
        </w:rPr>
        <w:t xml:space="preserve"> и </w:t>
      </w:r>
      <w:r w:rsidRPr="001A4E03">
        <w:rPr>
          <w:rFonts w:eastAsia="Times New Roman"/>
          <w:b/>
          <w:i/>
          <w:szCs w:val="24"/>
          <w:lang w:val="en-US" w:eastAsia="ru-RU"/>
        </w:rPr>
        <w:t>b</w:t>
      </w:r>
      <w:r w:rsidRPr="001A4E03">
        <w:rPr>
          <w:rFonts w:eastAsia="Times New Roman"/>
          <w:szCs w:val="24"/>
          <w:lang w:eastAsia="ru-RU"/>
        </w:rPr>
        <w:t xml:space="preserve"> принадлежат </w:t>
      </w:r>
      <w:r w:rsidRPr="001A4E03">
        <w:rPr>
          <w:rFonts w:eastAsia="Times New Roman"/>
          <w:b/>
          <w:i/>
          <w:iCs/>
          <w:szCs w:val="24"/>
          <w:lang w:val="en-US" w:eastAsia="ru-RU"/>
        </w:rPr>
        <w:t>R</w:t>
      </w:r>
      <w:r w:rsidRPr="001A4E03">
        <w:rPr>
          <w:rFonts w:eastAsia="Times New Roman"/>
          <w:i/>
          <w:iCs/>
          <w:szCs w:val="24"/>
          <w:lang w:eastAsia="ru-RU"/>
        </w:rPr>
        <w:t>,</w:t>
      </w:r>
      <w:r w:rsidRPr="001A4E03">
        <w:rPr>
          <w:rFonts w:eastAsia="Times New Roman"/>
          <w:szCs w:val="24"/>
          <w:lang w:eastAsia="ru-RU"/>
        </w:rPr>
        <w:t xml:space="preserve"> если и только если в этих книгах есть ссылка на одни и те же литературные источники. Является ли </w:t>
      </w:r>
      <w:r w:rsidRPr="001A4E03">
        <w:rPr>
          <w:rFonts w:eastAsia="Times New Roman"/>
          <w:b/>
          <w:i/>
          <w:iCs/>
          <w:szCs w:val="24"/>
          <w:lang w:val="en-US" w:eastAsia="ru-RU"/>
        </w:rPr>
        <w:t>R</w:t>
      </w:r>
      <w:r w:rsidRPr="001A4E03">
        <w:rPr>
          <w:rFonts w:eastAsia="Times New Roman"/>
          <w:i/>
          <w:iCs/>
          <w:szCs w:val="24"/>
          <w:lang w:eastAsia="ru-RU"/>
        </w:rPr>
        <w:t>,</w:t>
      </w:r>
      <w:r w:rsidRPr="001A4E03">
        <w:rPr>
          <w:rFonts w:eastAsia="Times New Roman"/>
          <w:iCs/>
          <w:szCs w:val="24"/>
          <w:lang w:eastAsia="ru-RU"/>
        </w:rPr>
        <w:t xml:space="preserve"> 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а)</w:t>
      </w:r>
      <w:r w:rsidRPr="001A4E03">
        <w:rPr>
          <w:rFonts w:eastAsia="Times New Roman"/>
          <w:szCs w:val="24"/>
          <w:lang w:eastAsia="ru-RU"/>
        </w:rPr>
        <w:t xml:space="preserve"> рефлексивным отношением;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б)</w:t>
      </w:r>
      <w:r w:rsidRPr="001A4E03">
        <w:rPr>
          <w:rFonts w:eastAsia="Times New Roman"/>
          <w:szCs w:val="24"/>
          <w:lang w:eastAsia="ru-RU"/>
        </w:rPr>
        <w:t xml:space="preserve"> симметричным отношением;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в)</w:t>
      </w:r>
      <w:r w:rsidRPr="001A4E03">
        <w:rPr>
          <w:rFonts w:eastAsia="Times New Roman"/>
          <w:szCs w:val="24"/>
          <w:lang w:eastAsia="ru-RU"/>
        </w:rPr>
        <w:t xml:space="preserve"> транзитивным отношением?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szCs w:val="24"/>
          <w:lang w:eastAsia="ru-RU"/>
        </w:rPr>
        <w:t>8.</w:t>
      </w:r>
      <w:r w:rsidRPr="001A4E03">
        <w:rPr>
          <w:rFonts w:eastAsia="Times New Roman"/>
          <w:szCs w:val="24"/>
          <w:lang w:eastAsia="ru-RU"/>
        </w:rPr>
        <w:t xml:space="preserve">  Пусть отношение </w:t>
      </w:r>
      <w:r w:rsidRPr="001A4E03">
        <w:rPr>
          <w:rFonts w:eastAsia="Times New Roman"/>
          <w:b/>
          <w:i/>
          <w:iCs/>
          <w:szCs w:val="24"/>
          <w:lang w:val="en-US" w:eastAsia="ru-RU"/>
        </w:rPr>
        <w:t>R</w:t>
      </w:r>
      <w:r w:rsidRPr="001A4E03">
        <w:rPr>
          <w:rFonts w:eastAsia="Times New Roman"/>
          <w:szCs w:val="24"/>
          <w:lang w:eastAsia="ru-RU"/>
        </w:rPr>
        <w:t xml:space="preserve"> задано на декартовом произведении множеств </w:t>
      </w:r>
      <w:r w:rsidRPr="001A4E03">
        <w:rPr>
          <w:rFonts w:eastAsia="Times New Roman"/>
          <w:b/>
          <w:i/>
          <w:iCs/>
          <w:szCs w:val="24"/>
          <w:lang w:eastAsia="ru-RU"/>
        </w:rPr>
        <w:t>К</w:t>
      </w:r>
      <w:r w:rsidRPr="001A4E03">
        <w:rPr>
          <w:rFonts w:eastAsia="Times New Roman"/>
          <w:szCs w:val="24"/>
          <w:lang w:eastAsia="ru-RU"/>
        </w:rPr>
        <w:t xml:space="preserve"> и </w:t>
      </w:r>
      <w:r w:rsidRPr="001A4E03">
        <w:rPr>
          <w:rFonts w:eastAsia="Times New Roman"/>
          <w:b/>
          <w:i/>
          <w:iCs/>
          <w:szCs w:val="24"/>
          <w:lang w:eastAsia="ru-RU"/>
        </w:rPr>
        <w:t>Р</w:t>
      </w:r>
      <w:r w:rsidRPr="001A4E03">
        <w:rPr>
          <w:rFonts w:eastAsia="Times New Roman"/>
          <w:i/>
          <w:iCs/>
          <w:szCs w:val="24"/>
          <w:lang w:eastAsia="ru-RU"/>
        </w:rPr>
        <w:t xml:space="preserve">, </w:t>
      </w:r>
      <w:r w:rsidRPr="001A4E03">
        <w:rPr>
          <w:rFonts w:eastAsia="Times New Roman"/>
          <w:szCs w:val="24"/>
          <w:lang w:eastAsia="ru-RU"/>
        </w:rPr>
        <w:t xml:space="preserve">где </w:t>
      </w:r>
      <w:r w:rsidRPr="001A4E03">
        <w:rPr>
          <w:rFonts w:eastAsia="Times New Roman"/>
          <w:b/>
          <w:i/>
          <w:iCs/>
          <w:szCs w:val="24"/>
          <w:lang w:eastAsia="ru-RU"/>
        </w:rPr>
        <w:t>К</w:t>
      </w:r>
      <w:r w:rsidRPr="001A4E03">
        <w:rPr>
          <w:rFonts w:eastAsia="Times New Roman"/>
          <w:i/>
          <w:iCs/>
          <w:szCs w:val="24"/>
          <w:lang w:eastAsia="ru-RU"/>
        </w:rPr>
        <w:t xml:space="preserve"> —</w:t>
      </w:r>
      <w:r w:rsidRPr="001A4E03">
        <w:rPr>
          <w:rFonts w:eastAsia="Times New Roman"/>
          <w:szCs w:val="24"/>
          <w:lang w:eastAsia="ru-RU"/>
        </w:rPr>
        <w:t xml:space="preserve"> множество ключевых слов, </w:t>
      </w:r>
      <w:r w:rsidRPr="001A4E03">
        <w:rPr>
          <w:rFonts w:eastAsia="Times New Roman"/>
          <w:iCs/>
          <w:szCs w:val="24"/>
          <w:lang w:eastAsia="ru-RU"/>
        </w:rPr>
        <w:t>а</w:t>
      </w:r>
      <w:r w:rsidRPr="001A4E03">
        <w:rPr>
          <w:rFonts w:eastAsia="Times New Roman"/>
          <w:i/>
          <w:iCs/>
          <w:szCs w:val="24"/>
          <w:lang w:eastAsia="ru-RU"/>
        </w:rPr>
        <w:t xml:space="preserve"> </w:t>
      </w:r>
      <w:r w:rsidRPr="001A4E03">
        <w:rPr>
          <w:rFonts w:eastAsia="Times New Roman"/>
          <w:b/>
          <w:i/>
          <w:iCs/>
          <w:szCs w:val="24"/>
          <w:lang w:eastAsia="ru-RU"/>
        </w:rPr>
        <w:t>Р</w:t>
      </w:r>
      <w:r w:rsidRPr="001A4E03">
        <w:rPr>
          <w:rFonts w:eastAsia="Times New Roman"/>
          <w:i/>
          <w:iCs/>
          <w:szCs w:val="24"/>
          <w:lang w:eastAsia="ru-RU"/>
        </w:rPr>
        <w:t xml:space="preserve"> —</w:t>
      </w:r>
      <w:r w:rsidRPr="001A4E03">
        <w:rPr>
          <w:rFonts w:eastAsia="Times New Roman"/>
          <w:szCs w:val="24"/>
          <w:lang w:eastAsia="ru-RU"/>
        </w:rPr>
        <w:t xml:space="preserve"> множество </w:t>
      </w:r>
      <w:r w:rsidRPr="001A4E03">
        <w:rPr>
          <w:rFonts w:eastAsia="Times New Roman"/>
          <w:szCs w:val="24"/>
          <w:lang w:val="en-US" w:eastAsia="ru-RU"/>
        </w:rPr>
        <w:t>Web</w:t>
      </w:r>
      <w:r w:rsidRPr="001A4E03">
        <w:rPr>
          <w:rFonts w:eastAsia="Times New Roman"/>
          <w:szCs w:val="24"/>
          <w:lang w:eastAsia="ru-RU"/>
        </w:rPr>
        <w:t xml:space="preserve">-страниц. Пара </w:t>
      </w:r>
      <w:r w:rsidRPr="001A4E03">
        <w:rPr>
          <w:rFonts w:eastAsia="Times New Roman"/>
          <w:b/>
          <w:i/>
          <w:iCs/>
          <w:szCs w:val="24"/>
          <w:lang w:eastAsia="ru-RU"/>
        </w:rPr>
        <w:t>&lt;х, у&gt;</w:t>
      </w:r>
      <w:r w:rsidRPr="001A4E03">
        <w:rPr>
          <w:rFonts w:eastAsia="Times New Roman"/>
          <w:i/>
          <w:iCs/>
          <w:szCs w:val="24"/>
          <w:lang w:eastAsia="ru-RU"/>
        </w:rPr>
        <w:t xml:space="preserve"> </w:t>
      </w:r>
      <w:r w:rsidRPr="001A4E03">
        <w:rPr>
          <w:rFonts w:eastAsia="Times New Roman"/>
          <w:szCs w:val="24"/>
          <w:lang w:eastAsia="ru-RU"/>
        </w:rPr>
        <w:t xml:space="preserve">принадлежит </w:t>
      </w:r>
      <w:r w:rsidRPr="001A4E03">
        <w:rPr>
          <w:rFonts w:eastAsia="Times New Roman"/>
          <w:b/>
          <w:i/>
          <w:szCs w:val="24"/>
          <w:lang w:val="en-US" w:eastAsia="ru-RU"/>
        </w:rPr>
        <w:t>R</w:t>
      </w:r>
      <w:r w:rsidRPr="001A4E03">
        <w:rPr>
          <w:rFonts w:eastAsia="Times New Roman"/>
          <w:szCs w:val="24"/>
          <w:lang w:eastAsia="ru-RU"/>
        </w:rPr>
        <w:t xml:space="preserve">, если и только если ключевое слово </w:t>
      </w:r>
      <w:r w:rsidRPr="001A4E03">
        <w:rPr>
          <w:rFonts w:eastAsia="Times New Roman"/>
          <w:b/>
          <w:i/>
          <w:iCs/>
          <w:szCs w:val="24"/>
          <w:lang w:eastAsia="ru-RU"/>
        </w:rPr>
        <w:t>х</w:t>
      </w:r>
      <w:r w:rsidRPr="001A4E03">
        <w:rPr>
          <w:rFonts w:eastAsia="Times New Roman"/>
          <w:szCs w:val="24"/>
          <w:lang w:eastAsia="ru-RU"/>
        </w:rPr>
        <w:t xml:space="preserve"> содержится на странице </w:t>
      </w:r>
      <w:r w:rsidRPr="001A4E03">
        <w:rPr>
          <w:rFonts w:eastAsia="Times New Roman"/>
          <w:b/>
          <w:i/>
          <w:iCs/>
          <w:szCs w:val="24"/>
          <w:lang w:eastAsia="ru-RU"/>
        </w:rPr>
        <w:t>у</w:t>
      </w:r>
      <w:r w:rsidRPr="001A4E03">
        <w:rPr>
          <w:rFonts w:eastAsia="Times New Roman"/>
          <w:i/>
          <w:iCs/>
          <w:szCs w:val="24"/>
          <w:lang w:eastAsia="ru-RU"/>
        </w:rPr>
        <w:t xml:space="preserve">. </w:t>
      </w:r>
      <w:r w:rsidRPr="001A4E03">
        <w:rPr>
          <w:rFonts w:eastAsia="Times New Roman"/>
          <w:szCs w:val="24"/>
          <w:lang w:eastAsia="ru-RU"/>
        </w:rPr>
        <w:t xml:space="preserve">Является или нет </w:t>
      </w:r>
      <w:r w:rsidRPr="001A4E03">
        <w:rPr>
          <w:rFonts w:eastAsia="Times New Roman"/>
          <w:b/>
          <w:i/>
          <w:iCs/>
          <w:szCs w:val="24"/>
          <w:lang w:val="en-US" w:eastAsia="ru-RU"/>
        </w:rPr>
        <w:t>R</w:t>
      </w:r>
      <w:r w:rsidRPr="001A4E03">
        <w:rPr>
          <w:rFonts w:eastAsia="Times New Roman"/>
          <w:szCs w:val="24"/>
          <w:lang w:eastAsia="ru-RU"/>
        </w:rPr>
        <w:t xml:space="preserve"> функцией? Объясните почему.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9. Пусть </w:t>
      </w:r>
      <w:r w:rsidRPr="001A4E03">
        <w:rPr>
          <w:rFonts w:eastAsia="Times New Roman"/>
          <w:b/>
          <w:i/>
          <w:szCs w:val="24"/>
          <w:lang w:val="en-US" w:eastAsia="ru-RU"/>
        </w:rPr>
        <w:t>X</w:t>
      </w:r>
      <w:r w:rsidRPr="001A4E03">
        <w:rPr>
          <w:rFonts w:eastAsia="Times New Roman"/>
          <w:b/>
          <w:i/>
          <w:szCs w:val="24"/>
          <w:lang w:eastAsia="ru-RU"/>
        </w:rPr>
        <w:t xml:space="preserve"> = {1,2,3}</w:t>
      </w:r>
      <w:r w:rsidRPr="001A4E03">
        <w:rPr>
          <w:rFonts w:eastAsia="Times New Roman"/>
          <w:szCs w:val="24"/>
          <w:lang w:eastAsia="ru-RU"/>
        </w:rPr>
        <w:t xml:space="preserve"> множество, а </w:t>
      </w:r>
      <w:r w:rsidRPr="001A4E03">
        <w:rPr>
          <w:rFonts w:eastAsia="Times New Roman"/>
          <w:b/>
          <w:i/>
          <w:szCs w:val="24"/>
          <w:lang w:val="en-US" w:eastAsia="ru-RU"/>
        </w:rPr>
        <w:t>R</w:t>
      </w:r>
      <w:r w:rsidRPr="001A4E03">
        <w:rPr>
          <w:rFonts w:eastAsia="Times New Roman"/>
          <w:b/>
          <w:i/>
          <w:szCs w:val="24"/>
          <w:lang w:eastAsia="ru-RU"/>
        </w:rPr>
        <w:t xml:space="preserve">  = {(1,1),  (2,2),  (3,3) }</w:t>
      </w:r>
      <w:r w:rsidRPr="001A4E03">
        <w:rPr>
          <w:rFonts w:eastAsia="Times New Roman"/>
          <w:szCs w:val="24"/>
          <w:lang w:eastAsia="ru-RU"/>
        </w:rPr>
        <w:t xml:space="preserve"> бинарное отношение на этом множестве. Запишите матрицу соответствия этого отношения и дайте графическое представление бинарного отношения </w:t>
      </w:r>
      <w:r w:rsidRPr="001A4E03">
        <w:rPr>
          <w:rFonts w:eastAsia="Times New Roman"/>
          <w:b/>
          <w:i/>
          <w:szCs w:val="24"/>
          <w:lang w:val="en-US" w:eastAsia="ru-RU"/>
        </w:rPr>
        <w:t>R</w:t>
      </w:r>
      <w:r w:rsidRPr="001A4E03">
        <w:rPr>
          <w:rFonts w:eastAsia="Times New Roman"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10. Для следующих трех составных высказываний: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Если этот курс интересен, то я буду упорно над ним работать. Если этот курс не интересен, то я получу по нему плохую отметку. Я не буду упорно работать, но получу по этому курсу хорошую отметку. 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а) введите буквенные обозначения для компонент;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б) дайте символическое выражение;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в) найдите множества истинности;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 w:val="28"/>
          <w:szCs w:val="28"/>
          <w:lang w:eastAsia="ru-RU"/>
        </w:rPr>
      </w:pPr>
      <w:r w:rsidRPr="001A4E03">
        <w:rPr>
          <w:rFonts w:eastAsia="Times New Roman"/>
          <w:szCs w:val="24"/>
          <w:lang w:eastAsia="ru-RU"/>
        </w:rPr>
        <w:t>г) проверьте их совместимость</w:t>
      </w:r>
      <w:r w:rsidRPr="001A4E03">
        <w:rPr>
          <w:rFonts w:eastAsia="Times New Roman"/>
          <w:sz w:val="28"/>
          <w:szCs w:val="28"/>
          <w:lang w:eastAsia="ru-RU"/>
        </w:rPr>
        <w:t>.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11. На кафедре ИСТАС работает семь преподавателей. Сколькими спосо</w:t>
      </w:r>
      <w:r w:rsidRPr="001A4E03">
        <w:rPr>
          <w:rFonts w:eastAsia="Times New Roman"/>
          <w:szCs w:val="24"/>
          <w:lang w:eastAsia="ru-RU"/>
        </w:rPr>
        <w:softHyphen/>
        <w:t>бами можно составить комиссию из трех человек для приема "хвостов"?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12. Сколько слов из пяти букв можно составить, если </w:t>
      </w:r>
      <w:r w:rsidRPr="001A4E03">
        <w:rPr>
          <w:rFonts w:eastAsia="Times New Roman"/>
          <w:i/>
          <w:iCs/>
          <w:szCs w:val="24"/>
          <w:lang w:eastAsia="ru-RU"/>
        </w:rPr>
        <w:t xml:space="preserve">Х = {а, </w:t>
      </w:r>
      <w:r w:rsidRPr="001A4E03">
        <w:rPr>
          <w:rFonts w:eastAsia="Times New Roman"/>
          <w:i/>
          <w:iCs/>
          <w:szCs w:val="24"/>
          <w:lang w:val="en-US" w:eastAsia="ru-RU"/>
        </w:rPr>
        <w:t>b</w:t>
      </w:r>
      <w:r w:rsidRPr="001A4E03">
        <w:rPr>
          <w:rFonts w:eastAsia="Times New Roman"/>
          <w:i/>
          <w:iCs/>
          <w:szCs w:val="24"/>
          <w:lang w:eastAsia="ru-RU"/>
        </w:rPr>
        <w:t>,</w:t>
      </w:r>
      <w:r w:rsidRPr="001A4E03">
        <w:rPr>
          <w:rFonts w:eastAsia="Times New Roman"/>
          <w:szCs w:val="24"/>
          <w:lang w:eastAsia="ru-RU"/>
        </w:rPr>
        <w:t xml:space="preserve"> </w:t>
      </w:r>
      <w:r w:rsidRPr="001A4E03">
        <w:rPr>
          <w:rFonts w:eastAsia="Times New Roman"/>
          <w:i/>
          <w:iCs/>
          <w:szCs w:val="24"/>
          <w:lang w:eastAsia="ru-RU"/>
        </w:rPr>
        <w:t xml:space="preserve">с, </w:t>
      </w:r>
      <w:r w:rsidRPr="001A4E03">
        <w:rPr>
          <w:rFonts w:eastAsia="Times New Roman"/>
          <w:i/>
          <w:iCs/>
          <w:szCs w:val="24"/>
          <w:lang w:val="en-US" w:eastAsia="ru-RU"/>
        </w:rPr>
        <w:t>d</w:t>
      </w:r>
      <w:r w:rsidRPr="001A4E03">
        <w:rPr>
          <w:rFonts w:eastAsia="Times New Roman"/>
          <w:i/>
          <w:iCs/>
          <w:szCs w:val="24"/>
          <w:lang w:eastAsia="ru-RU"/>
        </w:rPr>
        <w:t>}</w:t>
      </w:r>
      <w:r w:rsidRPr="001A4E03">
        <w:rPr>
          <w:rFonts w:eastAsia="Times New Roman"/>
          <w:szCs w:val="24"/>
          <w:lang w:eastAsia="ru-RU"/>
        </w:rPr>
        <w:t xml:space="preserve"> и буква </w:t>
      </w:r>
      <w:r w:rsidRPr="001A4E03">
        <w:rPr>
          <w:rFonts w:eastAsia="Times New Roman"/>
          <w:i/>
          <w:iCs/>
          <w:szCs w:val="24"/>
          <w:lang w:eastAsia="ru-RU"/>
        </w:rPr>
        <w:t>а</w:t>
      </w:r>
      <w:r w:rsidRPr="001A4E03">
        <w:rPr>
          <w:rFonts w:eastAsia="Times New Roman"/>
          <w:szCs w:val="24"/>
          <w:lang w:eastAsia="ru-RU"/>
        </w:rPr>
        <w:t xml:space="preserve"> встречается в слове не больше двух раз, буква </w:t>
      </w:r>
      <w:r w:rsidRPr="001A4E03">
        <w:rPr>
          <w:rFonts w:eastAsia="Times New Roman"/>
          <w:i/>
          <w:iCs/>
          <w:szCs w:val="24"/>
          <w:lang w:val="en-US" w:eastAsia="ru-RU"/>
        </w:rPr>
        <w:t>b</w:t>
      </w:r>
      <w:r w:rsidRPr="001A4E03">
        <w:rPr>
          <w:rFonts w:eastAsia="Times New Roman"/>
          <w:i/>
          <w:iCs/>
          <w:szCs w:val="24"/>
          <w:lang w:eastAsia="ru-RU"/>
        </w:rPr>
        <w:t xml:space="preserve"> —</w:t>
      </w:r>
      <w:r w:rsidRPr="001A4E03">
        <w:rPr>
          <w:rFonts w:eastAsia="Times New Roman"/>
          <w:szCs w:val="24"/>
          <w:lang w:eastAsia="ru-RU"/>
        </w:rPr>
        <w:t xml:space="preserve"> не больше одного раза и буква </w:t>
      </w:r>
      <w:r w:rsidRPr="001A4E03">
        <w:rPr>
          <w:rFonts w:eastAsia="Times New Roman"/>
          <w:i/>
          <w:iCs/>
          <w:szCs w:val="24"/>
          <w:lang w:eastAsia="ru-RU"/>
        </w:rPr>
        <w:t>с —</w:t>
      </w:r>
      <w:r w:rsidRPr="001A4E03">
        <w:rPr>
          <w:rFonts w:eastAsia="Times New Roman"/>
          <w:szCs w:val="24"/>
          <w:lang w:eastAsia="ru-RU"/>
        </w:rPr>
        <w:t xml:space="preserve"> не больше трех раз?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lastRenderedPageBreak/>
        <w:t xml:space="preserve">13.  Найти и коэффициент при:  </w:t>
      </w:r>
      <w:r w:rsidRPr="001A4E03">
        <w:rPr>
          <w:rFonts w:eastAsia="Times New Roman"/>
          <w:i/>
          <w:iCs/>
          <w:szCs w:val="24"/>
          <w:lang w:val="en-US" w:eastAsia="ru-RU"/>
        </w:rPr>
        <w:t>x</w:t>
      </w:r>
      <w:r w:rsidRPr="001A4E03">
        <w:rPr>
          <w:rFonts w:eastAsia="Times New Roman"/>
          <w:i/>
          <w:iCs/>
          <w:szCs w:val="24"/>
          <w:vertAlign w:val="superscript"/>
          <w:lang w:eastAsia="ru-RU"/>
        </w:rPr>
        <w:t>5</w:t>
      </w:r>
      <w:r w:rsidRPr="001A4E03">
        <w:rPr>
          <w:rFonts w:eastAsia="Times New Roman"/>
          <w:i/>
          <w:iCs/>
          <w:szCs w:val="24"/>
          <w:lang w:eastAsia="ru-RU"/>
        </w:rPr>
        <w:t xml:space="preserve"> </w:t>
      </w:r>
      <w:r w:rsidRPr="001A4E03">
        <w:rPr>
          <w:rFonts w:eastAsia="Times New Roman"/>
          <w:szCs w:val="24"/>
          <w:lang w:eastAsia="ru-RU"/>
        </w:rPr>
        <w:t xml:space="preserve"> в разложении </w:t>
      </w:r>
      <w:r w:rsidRPr="001A4E03">
        <w:rPr>
          <w:rFonts w:eastAsia="Times New Roman"/>
          <w:i/>
          <w:iCs/>
          <w:szCs w:val="24"/>
          <w:lang w:eastAsia="ru-RU"/>
        </w:rPr>
        <w:t xml:space="preserve">(1 + </w:t>
      </w:r>
      <w:r w:rsidRPr="001A4E03">
        <w:rPr>
          <w:rFonts w:eastAsia="Times New Roman"/>
          <w:i/>
          <w:iCs/>
          <w:szCs w:val="24"/>
          <w:lang w:val="en-US" w:eastAsia="ru-RU"/>
        </w:rPr>
        <w:t>x</w:t>
      </w:r>
      <w:r w:rsidRPr="001A4E03">
        <w:rPr>
          <w:rFonts w:eastAsia="Times New Roman"/>
          <w:i/>
          <w:iCs/>
          <w:szCs w:val="24"/>
          <w:lang w:eastAsia="ru-RU"/>
        </w:rPr>
        <w:t>)</w:t>
      </w:r>
      <w:r w:rsidRPr="001A4E03">
        <w:rPr>
          <w:rFonts w:eastAsia="Times New Roman"/>
          <w:i/>
          <w:iCs/>
          <w:szCs w:val="24"/>
          <w:vertAlign w:val="superscript"/>
          <w:lang w:eastAsia="ru-RU"/>
        </w:rPr>
        <w:t>7</w:t>
      </w:r>
      <w:r w:rsidRPr="001A4E03">
        <w:rPr>
          <w:rFonts w:eastAsia="Times New Roman"/>
          <w:szCs w:val="24"/>
          <w:lang w:eastAsia="ru-RU"/>
        </w:rPr>
        <w:t xml:space="preserve"> ;  </w:t>
      </w:r>
      <w:r w:rsidRPr="001A4E03">
        <w:rPr>
          <w:rFonts w:eastAsia="Times New Roman"/>
          <w:i/>
          <w:iCs/>
          <w:szCs w:val="24"/>
          <w:lang w:val="en-US" w:eastAsia="ru-RU"/>
        </w:rPr>
        <w:t>x</w:t>
      </w:r>
      <w:r w:rsidRPr="001A4E03">
        <w:rPr>
          <w:rFonts w:eastAsia="Times New Roman"/>
          <w:i/>
          <w:iCs/>
          <w:szCs w:val="24"/>
          <w:vertAlign w:val="superscript"/>
          <w:lang w:eastAsia="ru-RU"/>
        </w:rPr>
        <w:t>17</w:t>
      </w:r>
      <w:r w:rsidRPr="001A4E03">
        <w:rPr>
          <w:rFonts w:eastAsia="Times New Roman"/>
          <w:i/>
          <w:iCs/>
          <w:szCs w:val="24"/>
          <w:lang w:eastAsia="ru-RU"/>
        </w:rPr>
        <w:t xml:space="preserve"> </w:t>
      </w:r>
      <w:r w:rsidRPr="001A4E03">
        <w:rPr>
          <w:rFonts w:eastAsia="Times New Roman"/>
          <w:szCs w:val="24"/>
          <w:lang w:eastAsia="ru-RU"/>
        </w:rPr>
        <w:t xml:space="preserve"> в разложении </w:t>
      </w:r>
      <w:r w:rsidRPr="001A4E03">
        <w:rPr>
          <w:rFonts w:eastAsia="Times New Roman"/>
          <w:i/>
          <w:iCs/>
          <w:szCs w:val="24"/>
          <w:lang w:eastAsia="ru-RU"/>
        </w:rPr>
        <w:t xml:space="preserve">(1 + </w:t>
      </w:r>
      <w:r w:rsidRPr="001A4E03">
        <w:rPr>
          <w:rFonts w:eastAsia="Times New Roman"/>
          <w:i/>
          <w:iCs/>
          <w:szCs w:val="24"/>
          <w:lang w:val="en-US" w:eastAsia="ru-RU"/>
        </w:rPr>
        <w:t>x</w:t>
      </w:r>
      <w:r w:rsidRPr="001A4E03">
        <w:rPr>
          <w:rFonts w:eastAsia="Times New Roman"/>
          <w:i/>
          <w:iCs/>
          <w:szCs w:val="24"/>
          <w:vertAlign w:val="superscript"/>
          <w:lang w:eastAsia="ru-RU"/>
        </w:rPr>
        <w:t>5</w:t>
      </w:r>
      <w:r w:rsidRPr="001A4E03">
        <w:rPr>
          <w:rFonts w:eastAsia="Times New Roman"/>
          <w:i/>
          <w:iCs/>
          <w:szCs w:val="24"/>
          <w:lang w:eastAsia="ru-RU"/>
        </w:rPr>
        <w:t xml:space="preserve"> )</w:t>
      </w:r>
      <w:r w:rsidRPr="001A4E03">
        <w:rPr>
          <w:rFonts w:eastAsia="Times New Roman"/>
          <w:i/>
          <w:iCs/>
          <w:szCs w:val="24"/>
          <w:vertAlign w:val="superscript"/>
          <w:lang w:eastAsia="ru-RU"/>
        </w:rPr>
        <w:t>7</w:t>
      </w:r>
      <w:r w:rsidRPr="001A4E03">
        <w:rPr>
          <w:rFonts w:eastAsia="Times New Roman"/>
          <w:szCs w:val="24"/>
          <w:lang w:eastAsia="ru-RU"/>
        </w:rPr>
        <w:t xml:space="preserve"> .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14. Докажите, что в полном графе с п вершинами </w:t>
      </w:r>
      <w:r w:rsidRPr="001A4E03">
        <w:rPr>
          <w:rFonts w:eastAsia="Times New Roman"/>
          <w:szCs w:val="24"/>
          <w:lang w:eastAsia="ru-RU"/>
        </w:rPr>
        <w:object w:dxaOrig="859" w:dyaOrig="660">
          <v:shape id="_x0000_i1034" type="#_x0000_t75" style="width:30pt;height:23.25pt" o:ole="">
            <v:imagedata r:id="rId23" o:title=""/>
          </v:shape>
          <o:OLEObject Type="Embed" ProgID="Equation.DSMT4" ShapeID="_x0000_i1034" DrawAspect="Content" ObjectID="_1508455138" r:id="rId24"/>
        </w:object>
      </w:r>
      <w:r w:rsidRPr="001A4E03">
        <w:rPr>
          <w:rFonts w:eastAsia="Times New Roman"/>
          <w:szCs w:val="24"/>
          <w:lang w:eastAsia="ru-RU"/>
        </w:rPr>
        <w:t xml:space="preserve"> ребер.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15.</w:t>
      </w:r>
      <w:r w:rsidRPr="001A4E03">
        <w:rPr>
          <w:rFonts w:eastAsia="Times New Roman"/>
          <w:b/>
          <w:bCs/>
          <w:szCs w:val="24"/>
          <w:lang w:eastAsia="ru-RU"/>
        </w:rPr>
        <w:t xml:space="preserve"> </w:t>
      </w:r>
      <w:r w:rsidRPr="001A4E03">
        <w:rPr>
          <w:rFonts w:eastAsia="Times New Roman"/>
          <w:szCs w:val="24"/>
          <w:lang w:eastAsia="ru-RU"/>
        </w:rPr>
        <w:t xml:space="preserve"> Может ли так случиться, что в одной компании из шести человек каждый знаком с двумя и только с двумя другими? Представьте  это в виде графа. 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16. Пусть даны графы </w:t>
      </w:r>
      <w:r w:rsidRPr="001A4E03">
        <w:rPr>
          <w:rFonts w:eastAsia="Times New Roman"/>
          <w:b/>
          <w:bCs/>
          <w:i/>
          <w:szCs w:val="24"/>
          <w:lang w:eastAsia="ru-RU"/>
        </w:rPr>
        <w:t>G</w:t>
      </w:r>
      <w:r w:rsidRPr="001A4E03">
        <w:rPr>
          <w:rFonts w:eastAsia="Times New Roman"/>
          <w:b/>
          <w:bCs/>
          <w:i/>
          <w:szCs w:val="24"/>
          <w:vertAlign w:val="subscript"/>
          <w:lang w:eastAsia="ru-RU"/>
        </w:rPr>
        <w:t>1</w:t>
      </w:r>
      <w:r w:rsidRPr="001A4E03">
        <w:rPr>
          <w:rFonts w:eastAsia="Times New Roman"/>
          <w:b/>
          <w:bCs/>
          <w:i/>
          <w:szCs w:val="24"/>
          <w:lang w:eastAsia="ru-RU"/>
        </w:rPr>
        <w:t>(Х, Е)</w:t>
      </w:r>
      <w:r w:rsidRPr="001A4E03">
        <w:rPr>
          <w:rFonts w:eastAsia="Times New Roman"/>
          <w:bCs/>
          <w:szCs w:val="24"/>
          <w:lang w:eastAsia="ru-RU"/>
        </w:rPr>
        <w:t xml:space="preserve"> и </w:t>
      </w:r>
      <w:r w:rsidRPr="001A4E03">
        <w:rPr>
          <w:rFonts w:eastAsia="Times New Roman"/>
          <w:b/>
          <w:bCs/>
          <w:i/>
          <w:szCs w:val="24"/>
          <w:lang w:eastAsia="ru-RU"/>
        </w:rPr>
        <w:t>G</w:t>
      </w:r>
      <w:r w:rsidRPr="001A4E03">
        <w:rPr>
          <w:rFonts w:eastAsia="Times New Roman"/>
          <w:b/>
          <w:bCs/>
          <w:i/>
          <w:szCs w:val="24"/>
          <w:vertAlign w:val="subscript"/>
          <w:lang w:eastAsia="ru-RU"/>
        </w:rPr>
        <w:t>2</w:t>
      </w:r>
      <w:r w:rsidRPr="001A4E03">
        <w:rPr>
          <w:rFonts w:eastAsia="Times New Roman"/>
          <w:b/>
          <w:bCs/>
          <w:i/>
          <w:szCs w:val="24"/>
          <w:lang w:eastAsia="ru-RU"/>
        </w:rPr>
        <w:t>(Y,Е</w:t>
      </w:r>
      <w:r w:rsidRPr="001A4E03">
        <w:rPr>
          <w:rFonts w:eastAsia="Times New Roman"/>
          <w:bCs/>
          <w:szCs w:val="24"/>
          <w:lang w:eastAsia="ru-RU"/>
        </w:rPr>
        <w:t xml:space="preserve">), изображенные на рис. 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noProof/>
          <w:szCs w:val="24"/>
          <w:lang w:eastAsia="ru-RU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83820</wp:posOffset>
            </wp:positionV>
            <wp:extent cx="2108200" cy="1282700"/>
            <wp:effectExtent l="19050" t="0" r="6350" b="0"/>
            <wp:wrapTight wrapText="bothSides">
              <wp:wrapPolygon edited="0">
                <wp:start x="-195" y="0"/>
                <wp:lineTo x="-195" y="21172"/>
                <wp:lineTo x="21665" y="21172"/>
                <wp:lineTo x="21665" y="0"/>
                <wp:lineTo x="-195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noProof/>
          <w:szCs w:val="24"/>
          <w:lang w:eastAsia="ru-RU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93980</wp:posOffset>
            </wp:positionV>
            <wp:extent cx="2108200" cy="1282700"/>
            <wp:effectExtent l="19050" t="0" r="6350" b="0"/>
            <wp:wrapTight wrapText="bothSides">
              <wp:wrapPolygon edited="0">
                <wp:start x="-195" y="0"/>
                <wp:lineTo x="-195" y="21172"/>
                <wp:lineTo x="21665" y="21172"/>
                <wp:lineTo x="21665" y="0"/>
                <wp:lineTo x="-195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</w:p>
    <w:p w:rsidR="001A4E03" w:rsidRPr="001A4E03" w:rsidRDefault="001A4E03" w:rsidP="001A4E03">
      <w:pPr>
        <w:ind w:firstLine="567"/>
        <w:rPr>
          <w:rFonts w:eastAsia="Times New Roman"/>
          <w:sz w:val="28"/>
          <w:szCs w:val="28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szCs w:val="24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Установите, изоморфны ли данные графы. 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17. Дано множество </w:t>
      </w:r>
      <w:r w:rsidRPr="001A4E03">
        <w:rPr>
          <w:rFonts w:eastAsia="Times New Roman"/>
          <w:b/>
          <w:bCs/>
          <w:i/>
          <w:szCs w:val="24"/>
          <w:lang w:eastAsia="ru-RU"/>
        </w:rPr>
        <w:t>V = {1, 2, 3, 4, 5}</w:t>
      </w:r>
      <w:r w:rsidRPr="001A4E03">
        <w:rPr>
          <w:rFonts w:eastAsia="Times New Roman"/>
          <w:bCs/>
          <w:szCs w:val="24"/>
          <w:lang w:eastAsia="ru-RU"/>
        </w:rPr>
        <w:t xml:space="preserve">. На этом множестве задано отношение </w:t>
      </w:r>
      <w:r w:rsidRPr="001A4E03">
        <w:rPr>
          <w:rFonts w:eastAsia="Times New Roman"/>
          <w:b/>
          <w:bCs/>
          <w:i/>
          <w:szCs w:val="24"/>
          <w:lang w:eastAsia="ru-RU"/>
        </w:rPr>
        <w:t>f: х &gt; у</w:t>
      </w:r>
      <w:r w:rsidRPr="001A4E03">
        <w:rPr>
          <w:rFonts w:eastAsia="Times New Roman"/>
          <w:bCs/>
          <w:szCs w:val="24"/>
          <w:lang w:eastAsia="ru-RU"/>
        </w:rPr>
        <w:t xml:space="preserve">. Постройте орграф данного отношения. 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18. </w:t>
      </w:r>
      <w:r>
        <w:rPr>
          <w:rFonts w:eastAsia="Times New Roman"/>
          <w:bCs/>
          <w:noProof/>
          <w:szCs w:val="24"/>
          <w:lang w:eastAsia="ru-RU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185420</wp:posOffset>
            </wp:positionV>
            <wp:extent cx="1236345" cy="1177290"/>
            <wp:effectExtent l="19050" t="0" r="1905" b="0"/>
            <wp:wrapTight wrapText="bothSides">
              <wp:wrapPolygon edited="0">
                <wp:start x="-333" y="0"/>
                <wp:lineTo x="-333" y="21320"/>
                <wp:lineTo x="21633" y="21320"/>
                <wp:lineTo x="21633" y="0"/>
                <wp:lineTo x="-333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E03">
        <w:rPr>
          <w:rFonts w:eastAsia="Times New Roman"/>
          <w:bCs/>
          <w:szCs w:val="24"/>
          <w:lang w:eastAsia="ru-RU"/>
        </w:rPr>
        <w:t>Покажите, что в изображенном графе нет гамильтонова пути, но в графе, полученном из него удалением одной из вершин, имеется гамильтонов цикл.</w:t>
      </w:r>
    </w:p>
    <w:p w:rsidR="001A4E03" w:rsidRPr="001A4E03" w:rsidRDefault="001A4E03" w:rsidP="001A4E03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1A4E03" w:rsidRPr="001A4E03" w:rsidRDefault="001A4E03" w:rsidP="001A4E03">
      <w:pPr>
        <w:ind w:firstLine="0"/>
        <w:contextualSpacing/>
        <w:rPr>
          <w:i/>
          <w:color w:val="4F81BD"/>
          <w:sz w:val="20"/>
          <w:szCs w:val="20"/>
          <w:lang w:eastAsia="ru-RU"/>
        </w:rPr>
      </w:pPr>
    </w:p>
    <w:p w:rsidR="001A4E03" w:rsidRPr="001A4E03" w:rsidRDefault="001A4E03" w:rsidP="001A4E03">
      <w:pPr>
        <w:ind w:firstLine="0"/>
        <w:contextualSpacing/>
        <w:rPr>
          <w:i/>
          <w:color w:val="4F81BD"/>
          <w:sz w:val="20"/>
          <w:szCs w:val="20"/>
          <w:lang w:eastAsia="ru-RU"/>
        </w:rPr>
      </w:pPr>
    </w:p>
    <w:p w:rsidR="001A4E03" w:rsidRPr="001A4E03" w:rsidRDefault="001A4E03" w:rsidP="001A4E03">
      <w:pPr>
        <w:ind w:firstLine="0"/>
        <w:contextualSpacing/>
        <w:rPr>
          <w:i/>
          <w:color w:val="4F81BD"/>
          <w:sz w:val="20"/>
          <w:szCs w:val="20"/>
          <w:lang w:eastAsia="ru-RU"/>
        </w:rPr>
      </w:pPr>
    </w:p>
    <w:p w:rsidR="001A4E03" w:rsidRPr="001A4E03" w:rsidRDefault="001A4E03" w:rsidP="001A4E03">
      <w:pPr>
        <w:ind w:firstLine="0"/>
        <w:contextualSpacing/>
        <w:rPr>
          <w:i/>
          <w:color w:val="4F81BD"/>
          <w:sz w:val="20"/>
          <w:szCs w:val="20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19. Выяснить, кто из детей разбил окно, если каждый из них сделал следующие заявления: 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i/>
          <w:szCs w:val="24"/>
          <w:lang w:eastAsia="ru-RU"/>
        </w:rPr>
        <w:t>Ваня:</w:t>
      </w:r>
      <w:r w:rsidRPr="001A4E03">
        <w:rPr>
          <w:rFonts w:eastAsia="Times New Roman"/>
          <w:bCs/>
          <w:szCs w:val="24"/>
          <w:lang w:eastAsia="ru-RU"/>
        </w:rPr>
        <w:t xml:space="preserve">  Я не виноват;  Я не подходил к окну; Михаил знает, кто разбил окно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i/>
          <w:szCs w:val="24"/>
          <w:lang w:eastAsia="ru-RU"/>
        </w:rPr>
        <w:t xml:space="preserve">Павел: </w:t>
      </w:r>
      <w:r w:rsidRPr="001A4E03">
        <w:rPr>
          <w:rFonts w:eastAsia="Times New Roman"/>
          <w:bCs/>
          <w:szCs w:val="24"/>
          <w:lang w:eastAsia="ru-RU"/>
        </w:rPr>
        <w:t>Я не разбивал окно;  Константин врет;  Это сделал Михаил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i/>
          <w:szCs w:val="24"/>
          <w:lang w:eastAsia="ru-RU"/>
        </w:rPr>
        <w:t>Константин</w:t>
      </w:r>
      <w:r w:rsidRPr="001A4E03">
        <w:rPr>
          <w:rFonts w:eastAsia="Times New Roman"/>
          <w:bCs/>
          <w:szCs w:val="24"/>
          <w:lang w:eastAsia="ru-RU"/>
        </w:rPr>
        <w:t>: Окно разбил не я;  С Михаилом я не дружу; Это сделал Павел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i/>
          <w:szCs w:val="24"/>
          <w:lang w:eastAsia="ru-RU"/>
        </w:rPr>
        <w:t>Михаил</w:t>
      </w:r>
      <w:r w:rsidRPr="001A4E03">
        <w:rPr>
          <w:rFonts w:eastAsia="Times New Roman"/>
          <w:bCs/>
          <w:szCs w:val="24"/>
          <w:lang w:eastAsia="ru-RU"/>
        </w:rPr>
        <w:t>: Моей вины здесь нет ;  Стекло разбил Виктор;  За меня может поручиться Константин: мы с ним друзья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В дальнейшем Ваня, Павел, Костя и Миша признались, что одно из 3-х их заявлений является неверным (показание истинно, только если два заявления истинны, а одно ложно). </w:t>
      </w:r>
    </w:p>
    <w:p w:rsidR="001A4E03" w:rsidRPr="001A4E03" w:rsidRDefault="001A4E03" w:rsidP="001A4E03">
      <w:pPr>
        <w:ind w:firstLine="425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 20. Составьте таблицу истинности булевой функции трех переменных </w:t>
      </w:r>
      <w:r w:rsidRPr="001A4E03">
        <w:rPr>
          <w:rFonts w:eastAsia="Times New Roman"/>
          <w:bCs/>
          <w:szCs w:val="24"/>
          <w:lang w:eastAsia="ru-RU"/>
        </w:rPr>
        <w:object w:dxaOrig="3960" w:dyaOrig="520">
          <v:shape id="_x0000_i1035" type="#_x0000_t75" style="width:198.4pt;height:26.25pt" o:ole="">
            <v:imagedata r:id="rId28" o:title=""/>
          </v:shape>
          <o:OLEObject Type="Embed" ProgID="Equation.DSMT4" ShapeID="_x0000_i1035" DrawAspect="Content" ObjectID="_1508455139" r:id="rId29"/>
        </w:object>
      </w:r>
      <w:r w:rsidRPr="001A4E03">
        <w:rPr>
          <w:rFonts w:eastAsia="Times New Roman"/>
          <w:bCs/>
          <w:szCs w:val="24"/>
          <w:lang w:eastAsia="ru-RU"/>
        </w:rPr>
        <w:t xml:space="preserve"> и найдите ее двоичный набор.</w:t>
      </w:r>
    </w:p>
    <w:p w:rsidR="001A4E03" w:rsidRPr="001A4E03" w:rsidRDefault="001A4E03" w:rsidP="001A4E03">
      <w:pPr>
        <w:ind w:firstLine="0"/>
        <w:contextualSpacing/>
        <w:rPr>
          <w:color w:val="4F81BD"/>
          <w:sz w:val="20"/>
          <w:szCs w:val="20"/>
          <w:lang w:eastAsia="ru-RU"/>
        </w:rPr>
      </w:pP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21. Докажите тождественную истинность формулы </w:t>
      </w:r>
      <w:r w:rsidRPr="001A4E03">
        <w:rPr>
          <w:rFonts w:eastAsia="Times New Roman"/>
          <w:bCs/>
          <w:szCs w:val="24"/>
          <w:lang w:eastAsia="ru-RU"/>
        </w:rPr>
        <w:object w:dxaOrig="1340" w:dyaOrig="400">
          <v:shape id="_x0000_i1036" type="#_x0000_t75" style="width:67.15pt;height:19.5pt" o:ole="">
            <v:imagedata r:id="rId30" o:title=""/>
          </v:shape>
          <o:OLEObject Type="Embed" ProgID="Equation.DSMT4" ShapeID="_x0000_i1036" DrawAspect="Content" ObjectID="_1508455140" r:id="rId31"/>
        </w:object>
      </w:r>
      <w:r w:rsidRPr="001A4E03">
        <w:rPr>
          <w:rFonts w:eastAsia="Times New Roman"/>
          <w:bCs/>
          <w:szCs w:val="24"/>
          <w:lang w:eastAsia="ru-RU"/>
        </w:rPr>
        <w:t>.</w:t>
      </w:r>
    </w:p>
    <w:p w:rsidR="001A4E03" w:rsidRPr="001A4E03" w:rsidRDefault="001A4E03" w:rsidP="001A4E03">
      <w:pPr>
        <w:ind w:firstLine="0"/>
        <w:contextualSpacing/>
        <w:rPr>
          <w:color w:val="4F81BD"/>
          <w:sz w:val="20"/>
          <w:szCs w:val="20"/>
          <w:lang w:eastAsia="ru-RU"/>
        </w:rPr>
      </w:pP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22. Докажите эквивалентность функций: </w:t>
      </w:r>
      <w:r w:rsidRPr="001A4E03">
        <w:rPr>
          <w:rFonts w:eastAsia="Times New Roman"/>
          <w:bCs/>
          <w:szCs w:val="24"/>
          <w:lang w:eastAsia="ru-RU"/>
        </w:rPr>
        <w:object w:dxaOrig="3140" w:dyaOrig="400">
          <v:shape id="_x0000_i1037" type="#_x0000_t75" style="width:157.15pt;height:19.5pt" o:ole="">
            <v:imagedata r:id="rId32" o:title=""/>
          </v:shape>
          <o:OLEObject Type="Embed" ProgID="Equation.DSMT4" ShapeID="_x0000_i1037" DrawAspect="Content" ObjectID="_1508455141" r:id="rId33"/>
        </w:object>
      </w:r>
      <w:r w:rsidRPr="001A4E03">
        <w:rPr>
          <w:rFonts w:eastAsia="Times New Roman"/>
          <w:bCs/>
          <w:szCs w:val="24"/>
          <w:lang w:eastAsia="ru-RU"/>
        </w:rPr>
        <w:t xml:space="preserve"> и </w:t>
      </w:r>
      <w:r w:rsidRPr="001A4E03">
        <w:rPr>
          <w:rFonts w:eastAsia="Times New Roman"/>
          <w:bCs/>
          <w:szCs w:val="24"/>
          <w:lang w:eastAsia="ru-RU"/>
        </w:rPr>
        <w:object w:dxaOrig="2799" w:dyaOrig="400">
          <v:shape id="_x0000_i1038" type="#_x0000_t75" style="width:140.25pt;height:19.5pt" o:ole="">
            <v:imagedata r:id="rId34" o:title=""/>
          </v:shape>
          <o:OLEObject Type="Embed" ProgID="Equation.DSMT4" ShapeID="_x0000_i1038" DrawAspect="Content" ObjectID="_1508455142" r:id="rId35"/>
        </w:object>
      </w:r>
      <w:r w:rsidRPr="001A4E03">
        <w:rPr>
          <w:rFonts w:eastAsia="Times New Roman"/>
          <w:bCs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23. Используя СДНФ, найдите булеву функцию, принимающую значение 1 на следующих наборах переменных, и только на них:</w:t>
      </w:r>
    </w:p>
    <w:p w:rsidR="001A4E03" w:rsidRPr="001A4E03" w:rsidRDefault="001A4E03" w:rsidP="001A4E03">
      <w:pPr>
        <w:ind w:firstLine="0"/>
        <w:jc w:val="center"/>
        <w:rPr>
          <w:rFonts w:eastAsia="Times New Roman"/>
          <w:b/>
          <w:bCs/>
          <w:i/>
          <w:szCs w:val="24"/>
          <w:lang w:eastAsia="ru-RU"/>
        </w:rPr>
      </w:pPr>
      <w:r w:rsidRPr="001A4E03">
        <w:rPr>
          <w:rFonts w:eastAsia="Times New Roman"/>
          <w:b/>
          <w:bCs/>
          <w:i/>
          <w:szCs w:val="24"/>
          <w:lang w:eastAsia="ru-RU"/>
        </w:rPr>
        <w:t>f(0,1,0) = f(1,0,1) = f(1,1,1) = 1.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24. Постройте КНФ функций и доказать тождественную истинность с помощью таблицы истинности:</w:t>
      </w:r>
    </w:p>
    <w:p w:rsidR="001A4E03" w:rsidRPr="001A4E03" w:rsidRDefault="001A4E03" w:rsidP="001A4E0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i/>
          <w:iCs/>
          <w:szCs w:val="24"/>
          <w:lang w:eastAsia="ru-RU"/>
        </w:rPr>
        <w:t>а)</w:t>
      </w:r>
      <w:r w:rsidRPr="001A4E03">
        <w:rPr>
          <w:rFonts w:eastAsia="Times New Roman"/>
          <w:i/>
          <w:iCs/>
          <w:szCs w:val="24"/>
          <w:lang w:eastAsia="ru-RU"/>
        </w:rPr>
        <w:t xml:space="preserve"> </w:t>
      </w:r>
      <w:r w:rsidRPr="001A4E03">
        <w:rPr>
          <w:rFonts w:eastAsia="Times New Roman"/>
          <w:position w:val="-18"/>
          <w:szCs w:val="24"/>
          <w:lang w:eastAsia="ru-RU"/>
        </w:rPr>
        <w:object w:dxaOrig="2799" w:dyaOrig="480">
          <v:shape id="_x0000_i1039" type="#_x0000_t75" style="width:140.25pt;height:24.4pt" o:ole="">
            <v:imagedata r:id="rId36" o:title=""/>
          </v:shape>
          <o:OLEObject Type="Embed" ProgID="Equation.DSMT4" ShapeID="_x0000_i1039" DrawAspect="Content" ObjectID="_1508455143" r:id="rId37"/>
        </w:object>
      </w:r>
      <w:r w:rsidRPr="001A4E03">
        <w:rPr>
          <w:rFonts w:eastAsia="Times New Roman"/>
          <w:szCs w:val="24"/>
          <w:lang w:eastAsia="ru-RU"/>
        </w:rPr>
        <w:t>;</w:t>
      </w:r>
    </w:p>
    <w:p w:rsidR="001A4E03" w:rsidRPr="001A4E03" w:rsidRDefault="001A4E03" w:rsidP="001A4E03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/>
          <w:bCs/>
          <w:i/>
          <w:iCs/>
          <w:szCs w:val="24"/>
          <w:lang w:eastAsia="ru-RU"/>
        </w:rPr>
        <w:lastRenderedPageBreak/>
        <w:t>б)</w:t>
      </w:r>
      <w:r w:rsidRPr="001A4E03">
        <w:rPr>
          <w:rFonts w:eastAsia="Times New Roman"/>
          <w:i/>
          <w:iCs/>
          <w:szCs w:val="24"/>
          <w:lang w:eastAsia="ru-RU"/>
        </w:rPr>
        <w:t xml:space="preserve"> </w:t>
      </w:r>
      <w:r w:rsidRPr="001A4E03">
        <w:rPr>
          <w:rFonts w:eastAsia="Times New Roman"/>
          <w:position w:val="-14"/>
          <w:szCs w:val="24"/>
          <w:lang w:eastAsia="ru-RU"/>
        </w:rPr>
        <w:object w:dxaOrig="3820" w:dyaOrig="400">
          <v:shape id="_x0000_i1040" type="#_x0000_t75" style="width:190.9pt;height:19.5pt" o:ole="">
            <v:imagedata r:id="rId38" o:title=""/>
          </v:shape>
          <o:OLEObject Type="Embed" ProgID="Equation.DSMT4" ShapeID="_x0000_i1040" DrawAspect="Content" ObjectID="_1508455144" r:id="rId39"/>
        </w:object>
      </w:r>
      <w:r w:rsidRPr="001A4E03">
        <w:rPr>
          <w:rFonts w:eastAsia="Times New Roman"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25. Найдите СДНФ для ДНФ </w:t>
      </w:r>
      <w:r w:rsidRPr="001A4E03">
        <w:rPr>
          <w:rFonts w:eastAsia="Times New Roman"/>
          <w:bCs/>
          <w:szCs w:val="24"/>
          <w:lang w:eastAsia="ru-RU"/>
        </w:rPr>
        <w:object w:dxaOrig="2360" w:dyaOrig="400">
          <v:shape id="_x0000_i1041" type="#_x0000_t75" style="width:117.75pt;height:19.5pt" o:ole="">
            <v:imagedata r:id="rId40" o:title=""/>
          </v:shape>
          <o:OLEObject Type="Embed" ProgID="Equation.DSMT4" ShapeID="_x0000_i1041" DrawAspect="Content" ObjectID="_1508455145" r:id="rId41"/>
        </w:object>
      </w:r>
      <w:r w:rsidRPr="001A4E03">
        <w:rPr>
          <w:rFonts w:eastAsia="Times New Roman"/>
          <w:bCs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26. Задана булева функция трех переменных: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object w:dxaOrig="3680" w:dyaOrig="680">
          <v:shape id="_x0000_i1042" type="#_x0000_t75" style="width:184.15pt;height:33.75pt" o:ole="">
            <v:imagedata r:id="rId42" o:title=""/>
          </v:shape>
          <o:OLEObject Type="Embed" ProgID="Equation.DSMT4" ShapeID="_x0000_i1042" DrawAspect="Content" ObjectID="_1508455146" r:id="rId43"/>
        </w:object>
      </w:r>
      <w:r w:rsidRPr="001A4E03">
        <w:rPr>
          <w:rFonts w:eastAsia="Times New Roman"/>
          <w:bCs/>
          <w:szCs w:val="24"/>
          <w:lang w:eastAsia="ru-RU"/>
        </w:rPr>
        <w:t>;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а) постройте таблицу истинности, найдите двоичную форму </w:t>
      </w:r>
      <w:r w:rsidRPr="001A4E03">
        <w:rPr>
          <w:rFonts w:eastAsia="Times New Roman"/>
          <w:b/>
          <w:bCs/>
          <w:i/>
          <w:szCs w:val="24"/>
          <w:lang w:eastAsia="ru-RU"/>
        </w:rPr>
        <w:t xml:space="preserve">F </w:t>
      </w:r>
      <w:r w:rsidRPr="001A4E03">
        <w:rPr>
          <w:rFonts w:eastAsia="Times New Roman"/>
          <w:bCs/>
          <w:szCs w:val="24"/>
          <w:lang w:eastAsia="ru-RU"/>
        </w:rPr>
        <w:t>булевой функции и приведите функцию к СДНФ и СКНФ,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б) найдите двумя способами многочлен Жегалкина.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/>
          <w:bCs/>
          <w:i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26. Проверьте на линейность функцию </w:t>
      </w:r>
      <w:r w:rsidRPr="001A4E03">
        <w:rPr>
          <w:rFonts w:eastAsia="Times New Roman"/>
          <w:bCs/>
          <w:szCs w:val="24"/>
          <w:lang w:eastAsia="ru-RU"/>
        </w:rPr>
        <w:object w:dxaOrig="1240" w:dyaOrig="400">
          <v:shape id="_x0000_i1043" type="#_x0000_t75" style="width:61.9pt;height:19.5pt" o:ole="">
            <v:imagedata r:id="rId44" o:title=""/>
          </v:shape>
          <o:OLEObject Type="Embed" ProgID="Equation.DSMT4" ShapeID="_x0000_i1043" DrawAspect="Content" ObjectID="_1508455147" r:id="rId45"/>
        </w:object>
      </w:r>
      <w:r w:rsidRPr="001A4E03">
        <w:rPr>
          <w:rFonts w:eastAsia="Times New Roman"/>
          <w:bCs/>
          <w:szCs w:val="24"/>
          <w:lang w:eastAsia="ru-RU"/>
        </w:rPr>
        <w:t xml:space="preserve">, если ее двоичный набор </w:t>
      </w:r>
      <w:r w:rsidRPr="001A4E03">
        <w:rPr>
          <w:rFonts w:eastAsia="Times New Roman"/>
          <w:b/>
          <w:bCs/>
          <w:i/>
          <w:szCs w:val="24"/>
          <w:lang w:eastAsia="ru-RU"/>
        </w:rPr>
        <w:t>F = 11100001.</w:t>
      </w:r>
    </w:p>
    <w:p w:rsidR="001A4E03" w:rsidRPr="001A4E03" w:rsidRDefault="001A4E03" w:rsidP="001A4E03">
      <w:pPr>
        <w:ind w:firstLine="567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27. Пусть X означает: «Я сдам этот экзамен»; а Y: «Я буду регулярно выполнять домашние задания». Запишите в символической форме следующие высказывания:</w:t>
      </w:r>
    </w:p>
    <w:p w:rsidR="001A4E03" w:rsidRPr="001A4E03" w:rsidRDefault="001A4E03" w:rsidP="001A4E03">
      <w:pPr>
        <w:ind w:firstLine="567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(а) «Я сдам этот экзамен только в том случае, если буду регулярно выполнять домашние задания ».</w:t>
      </w:r>
    </w:p>
    <w:p w:rsidR="001A4E03" w:rsidRPr="001A4E03" w:rsidRDefault="001A4E03" w:rsidP="001A4E03">
      <w:pPr>
        <w:ind w:firstLine="567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(б) «Регулярное выполнение домашних заданий является необходимым условием для того, что я сдам этот экзамен».</w:t>
      </w:r>
    </w:p>
    <w:p w:rsidR="001A4E03" w:rsidRPr="001A4E03" w:rsidRDefault="001A4E03" w:rsidP="001A4E03">
      <w:pPr>
        <w:ind w:firstLine="567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(в) «Сдача этого экзамена является достаточным условием того, что я регулярно выполнял домашние задания».</w:t>
      </w:r>
    </w:p>
    <w:p w:rsidR="001A4E03" w:rsidRPr="001A4E03" w:rsidRDefault="001A4E03" w:rsidP="001A4E03">
      <w:pPr>
        <w:ind w:firstLine="567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(г) «Я сдам этот экзамен в том и только в том случае, если я буду регулярно выполнять домашние задания ».</w:t>
      </w:r>
    </w:p>
    <w:p w:rsidR="001A4E03" w:rsidRPr="001A4E03" w:rsidRDefault="001A4E03" w:rsidP="001A4E03">
      <w:pPr>
        <w:ind w:firstLine="567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(д) «Регулярное выполнение домашних заданий есть необходимое и достаточное условие для того, чтобы я сдал этот экзамен».</w:t>
      </w:r>
    </w:p>
    <w:p w:rsidR="001A4E03" w:rsidRPr="001A4E03" w:rsidRDefault="001A4E03" w:rsidP="001A4E03">
      <w:pPr>
        <w:ind w:firstLine="425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Выясните, какому из перечисленных высказываний соответствуют следующие символические формы: </w:t>
      </w:r>
      <w:r w:rsidRPr="001A4E03">
        <w:rPr>
          <w:rFonts w:eastAsia="Times New Roman"/>
          <w:bCs/>
          <w:szCs w:val="24"/>
          <w:lang w:eastAsia="ru-RU"/>
        </w:rPr>
        <w:object w:dxaOrig="760" w:dyaOrig="279">
          <v:shape id="_x0000_i1044" type="#_x0000_t75" style="width:42pt;height:15pt" o:ole="">
            <v:imagedata r:id="rId46" o:title=""/>
          </v:shape>
          <o:OLEObject Type="Embed" ProgID="Equation.DSMT4" ShapeID="_x0000_i1044" DrawAspect="Content" ObjectID="_1508455148" r:id="rId47"/>
        </w:object>
      </w:r>
      <w:r w:rsidRPr="001A4E03">
        <w:rPr>
          <w:rFonts w:eastAsia="Times New Roman"/>
          <w:bCs/>
          <w:szCs w:val="24"/>
          <w:lang w:eastAsia="ru-RU"/>
        </w:rPr>
        <w:t xml:space="preserve">; </w:t>
      </w:r>
      <w:r w:rsidRPr="001A4E03">
        <w:rPr>
          <w:rFonts w:eastAsia="Times New Roman"/>
          <w:bCs/>
          <w:szCs w:val="24"/>
          <w:lang w:eastAsia="ru-RU"/>
        </w:rPr>
        <w:object w:dxaOrig="800" w:dyaOrig="279">
          <v:shape id="_x0000_i1045" type="#_x0000_t75" style="width:45pt;height:15pt" o:ole="">
            <v:imagedata r:id="rId48" o:title=""/>
          </v:shape>
          <o:OLEObject Type="Embed" ProgID="Equation.DSMT4" ShapeID="_x0000_i1045" DrawAspect="Content" ObjectID="_1508455149" r:id="rId49"/>
        </w:object>
      </w:r>
      <w:r w:rsidRPr="001A4E03">
        <w:rPr>
          <w:rFonts w:eastAsia="Times New Roman"/>
          <w:bCs/>
          <w:szCs w:val="24"/>
          <w:lang w:eastAsia="ru-RU"/>
        </w:rPr>
        <w:t xml:space="preserve">; </w:t>
      </w:r>
      <w:r w:rsidRPr="001A4E03">
        <w:rPr>
          <w:rFonts w:eastAsia="Times New Roman"/>
          <w:bCs/>
          <w:szCs w:val="24"/>
          <w:lang w:eastAsia="ru-RU"/>
        </w:rPr>
        <w:object w:dxaOrig="800" w:dyaOrig="279">
          <v:shape id="_x0000_i1046" type="#_x0000_t75" style="width:45pt;height:15pt" o:ole="">
            <v:imagedata r:id="rId50" o:title=""/>
          </v:shape>
          <o:OLEObject Type="Embed" ProgID="Equation.DSMT4" ShapeID="_x0000_i1046" DrawAspect="Content" ObjectID="_1508455150" r:id="rId51"/>
        </w:object>
      </w:r>
      <w:r w:rsidRPr="001A4E03">
        <w:rPr>
          <w:rFonts w:eastAsia="Times New Roman"/>
          <w:bCs/>
          <w:szCs w:val="24"/>
          <w:lang w:eastAsia="ru-RU"/>
        </w:rPr>
        <w:t xml:space="preserve">; </w:t>
      </w:r>
      <w:r w:rsidRPr="001A4E03">
        <w:rPr>
          <w:rFonts w:eastAsia="Times New Roman"/>
          <w:bCs/>
          <w:szCs w:val="24"/>
          <w:lang w:eastAsia="ru-RU"/>
        </w:rPr>
        <w:object w:dxaOrig="760" w:dyaOrig="279">
          <v:shape id="_x0000_i1047" type="#_x0000_t75" style="width:42pt;height:15pt" o:ole="">
            <v:imagedata r:id="rId52" o:title=""/>
          </v:shape>
          <o:OLEObject Type="Embed" ProgID="Equation.DSMT4" ShapeID="_x0000_i1047" DrawAspect="Content" ObjectID="_1508455151" r:id="rId53"/>
        </w:object>
      </w:r>
      <w:r w:rsidRPr="001A4E03">
        <w:rPr>
          <w:rFonts w:eastAsia="Times New Roman"/>
          <w:bCs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28. Найдите функции </w:t>
      </w:r>
      <w:r w:rsidRPr="001A4E03">
        <w:rPr>
          <w:rFonts w:eastAsia="Times New Roman"/>
          <w:b/>
          <w:bCs/>
          <w:i/>
          <w:szCs w:val="24"/>
          <w:lang w:eastAsia="ru-RU"/>
        </w:rPr>
        <w:t>g</w:t>
      </w:r>
      <w:r w:rsidRPr="001A4E03">
        <w:rPr>
          <w:rFonts w:eastAsia="Times New Roman"/>
          <w:bCs/>
          <w:szCs w:val="24"/>
          <w:lang w:eastAsia="ru-RU"/>
        </w:rPr>
        <w:t xml:space="preserve"> и </w:t>
      </w:r>
      <w:r w:rsidRPr="001A4E03">
        <w:rPr>
          <w:rFonts w:eastAsia="Times New Roman"/>
          <w:b/>
          <w:bCs/>
          <w:i/>
          <w:szCs w:val="24"/>
          <w:lang w:eastAsia="ru-RU"/>
        </w:rPr>
        <w:t>h</w:t>
      </w:r>
      <w:r w:rsidRPr="001A4E03">
        <w:rPr>
          <w:rFonts w:eastAsia="Times New Roman"/>
          <w:bCs/>
          <w:szCs w:val="24"/>
          <w:lang w:eastAsia="ru-RU"/>
        </w:rPr>
        <w:t xml:space="preserve"> в рекурсивной формуле для двухместной функ</w:t>
      </w:r>
      <w:r w:rsidRPr="001A4E03">
        <w:rPr>
          <w:rFonts w:eastAsia="Times New Roman"/>
          <w:bCs/>
          <w:szCs w:val="24"/>
          <w:lang w:eastAsia="ru-RU"/>
        </w:rPr>
        <w:softHyphen/>
        <w:t xml:space="preserve">ции </w:t>
      </w:r>
      <w:r w:rsidRPr="001A4E03">
        <w:rPr>
          <w:rFonts w:eastAsia="Times New Roman"/>
          <w:b/>
          <w:bCs/>
          <w:i/>
          <w:szCs w:val="24"/>
          <w:lang w:eastAsia="ru-RU"/>
        </w:rPr>
        <w:t>f(х, у)</w:t>
      </w:r>
      <w:r w:rsidRPr="001A4E03">
        <w:rPr>
          <w:rFonts w:eastAsia="Times New Roman"/>
          <w:bCs/>
          <w:szCs w:val="24"/>
          <w:lang w:eastAsia="ru-RU"/>
        </w:rPr>
        <w:t xml:space="preserve"> </w:t>
      </w:r>
      <w:r w:rsidRPr="001A4E03">
        <w:rPr>
          <w:rFonts w:eastAsia="Times New Roman"/>
          <w:b/>
          <w:bCs/>
          <w:i/>
          <w:szCs w:val="24"/>
          <w:lang w:eastAsia="ru-RU"/>
        </w:rPr>
        <w:t>= х • у</w:t>
      </w:r>
      <w:r w:rsidRPr="001A4E03">
        <w:rPr>
          <w:rFonts w:eastAsia="Times New Roman"/>
          <w:bCs/>
          <w:szCs w:val="24"/>
          <w:lang w:eastAsia="ru-RU"/>
        </w:rPr>
        <w:t xml:space="preserve">, если рекурсия проводится по переменной </w:t>
      </w:r>
      <w:r w:rsidRPr="001A4E03">
        <w:rPr>
          <w:rFonts w:eastAsia="Times New Roman"/>
          <w:b/>
          <w:bCs/>
          <w:i/>
          <w:szCs w:val="24"/>
          <w:lang w:eastAsia="ru-RU"/>
        </w:rPr>
        <w:t xml:space="preserve"> х</w:t>
      </w:r>
      <w:r w:rsidRPr="001A4E03">
        <w:rPr>
          <w:rFonts w:eastAsia="Times New Roman"/>
          <w:bCs/>
          <w:szCs w:val="24"/>
          <w:lang w:eastAsia="ru-RU"/>
        </w:rPr>
        <w:t>.</w:t>
      </w:r>
    </w:p>
    <w:p w:rsidR="001A4E03" w:rsidRPr="001A4E03" w:rsidRDefault="001A4E03" w:rsidP="001A4E03">
      <w:pPr>
        <w:ind w:firstLine="567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29</w:t>
      </w:r>
      <w:r w:rsidRPr="001A4E03">
        <w:rPr>
          <w:rFonts w:eastAsia="Times New Roman"/>
          <w:b/>
          <w:bCs/>
          <w:szCs w:val="24"/>
          <w:lang w:eastAsia="ru-RU"/>
        </w:rPr>
        <w:t>.</w:t>
      </w:r>
      <w:r w:rsidRPr="001A4E03">
        <w:rPr>
          <w:rFonts w:eastAsia="Times New Roman"/>
          <w:szCs w:val="24"/>
          <w:lang w:eastAsia="ru-RU"/>
        </w:rPr>
        <w:t xml:space="preserve"> Докажите, что одноместная функция </w:t>
      </w:r>
      <w:r w:rsidRPr="001A4E03">
        <w:rPr>
          <w:rFonts w:eastAsia="Times New Roman"/>
          <w:b/>
          <w:bCs/>
          <w:i/>
          <w:iCs/>
          <w:szCs w:val="24"/>
          <w:lang w:eastAsia="ru-RU"/>
        </w:rPr>
        <w:t>х!</w:t>
      </w:r>
      <w:r w:rsidRPr="001A4E03">
        <w:rPr>
          <w:rFonts w:eastAsia="Times New Roman"/>
          <w:szCs w:val="24"/>
          <w:lang w:eastAsia="ru-RU"/>
        </w:rPr>
        <w:t xml:space="preserve"> (где </w:t>
      </w:r>
      <w:r w:rsidRPr="001A4E03">
        <w:rPr>
          <w:rFonts w:eastAsia="Times New Roman"/>
          <w:b/>
          <w:bCs/>
          <w:i/>
          <w:iCs/>
          <w:szCs w:val="24"/>
          <w:lang w:eastAsia="ru-RU"/>
        </w:rPr>
        <w:t>0! = 1</w:t>
      </w:r>
      <w:r w:rsidRPr="001A4E03">
        <w:rPr>
          <w:rFonts w:eastAsia="Times New Roman"/>
          <w:szCs w:val="24"/>
          <w:lang w:eastAsia="ru-RU"/>
        </w:rPr>
        <w:t>) — примитивно-ре</w:t>
      </w:r>
      <w:r w:rsidRPr="001A4E03">
        <w:rPr>
          <w:rFonts w:eastAsia="Times New Roman"/>
          <w:szCs w:val="24"/>
          <w:lang w:eastAsia="ru-RU"/>
        </w:rPr>
        <w:softHyphen/>
        <w:t xml:space="preserve">курсивная. 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1A4E03" w:rsidRPr="001A4E03" w:rsidRDefault="001A4E03" w:rsidP="001A4E03">
      <w:pPr>
        <w:keepNext/>
        <w:numPr>
          <w:ilvl w:val="1"/>
          <w:numId w:val="0"/>
        </w:numPr>
        <w:ind w:left="576" w:hanging="576"/>
        <w:contextualSpacing/>
        <w:jc w:val="left"/>
        <w:outlineLvl w:val="1"/>
        <w:rPr>
          <w:rFonts w:eastAsia="Times New Roman"/>
          <w:bCs/>
          <w:iCs/>
          <w:szCs w:val="24"/>
          <w:lang w:eastAsia="ru-RU"/>
        </w:rPr>
      </w:pPr>
      <w:r w:rsidRPr="001A4E03">
        <w:rPr>
          <w:rFonts w:eastAsia="Times New Roman"/>
          <w:bCs/>
          <w:iCs/>
          <w:szCs w:val="24"/>
          <w:lang w:eastAsia="ru-RU"/>
        </w:rPr>
        <w:t>Вопросы для оценки качества освоения дисциплины: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Предмет дискретной математики. Взаимосвязь дискретной математики с другими науками. Теория информации.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множество? Как его обозначить и задать?  Что такое подмножество?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Определение множества, конечные и бесконечные множества, мощность множества, счетные множества, равномощные множества.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Условия равенства (неравенства) множеств. «Двухэтапный» метод доказательства.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Понятие «подмножество», собственное подмножество. Декартово произведение множеств.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Какие основные операции выполняются над множествами?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Операции над множествами: объединение, пересечение.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диаграмма Эйлера-Венна? Проиллюстрируйте с помощью диаграммы Эйлера-Венна операции над множествами.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Операции над множествами: разность, симметрическая разность.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Какое множество можно назвать универсальным? Универсальное множество, дополнение множества.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lastRenderedPageBreak/>
        <w:t>Сформулируйте и докажите основные тождества алгебры множеств.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Покрытие и разбиение. Булеан множества. Фактор-множество.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называется кортежем, и какие кортежи называются равными?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Что такое: декартово произведение множеств; декартова степень некоторого множества </w:t>
      </w:r>
      <w:r w:rsidRPr="001A4E03">
        <w:rPr>
          <w:rFonts w:eastAsia="Times New Roman"/>
          <w:b/>
          <w:bCs/>
          <w:i/>
          <w:szCs w:val="24"/>
          <w:lang w:val="en-US" w:eastAsia="ru-RU"/>
        </w:rPr>
        <w:t>A</w:t>
      </w:r>
      <w:r w:rsidRPr="001A4E03">
        <w:rPr>
          <w:rFonts w:eastAsia="Times New Roman"/>
          <w:bCs/>
          <w:szCs w:val="24"/>
          <w:lang w:eastAsia="ru-RU"/>
        </w:rPr>
        <w:t xml:space="preserve">; бинарное отношение, заданное на множестве </w:t>
      </w:r>
      <w:r w:rsidRPr="001A4E03">
        <w:rPr>
          <w:rFonts w:eastAsia="Times New Roman"/>
          <w:b/>
          <w:bCs/>
          <w:i/>
          <w:szCs w:val="24"/>
          <w:lang w:val="en-US" w:eastAsia="ru-RU"/>
        </w:rPr>
        <w:t>A</w:t>
      </w:r>
      <w:r w:rsidRPr="001A4E03">
        <w:rPr>
          <w:rFonts w:eastAsia="Times New Roman"/>
          <w:bCs/>
          <w:szCs w:val="24"/>
          <w:lang w:eastAsia="ru-RU"/>
        </w:rPr>
        <w:t xml:space="preserve">?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Бинарное соответствие, бинарное отношение – определение, примеры.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Свойства бинарных отношений: рефлексивность, антирефлексивность.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Свойства бинарных отношений: симметричность, антисимметричность.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Свойства бинарных отношений: транзитивность. Отношение эквивалентности.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Бинарные отношения: отношение порядка, линейно упорядоченное множество (ЛИМ), частично упорядоченное множество (ЧУМ).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Суперпозиция (композиция) бинарных отношений.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Отображение (функции) в теории множеств. Дайте определение функции.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инъекция, сюръекция, биекция?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Элементы комбинаторики. Размещения. Сочетания. Перестановки.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В чем отличие размещений от перестановок и сочетаний от размещений?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Как найти число перестановок с повторениями?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Производящие функции для сочетаний и чисел Фабиначчи.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Алгебра, алгебраические системы. Топология.</w:t>
      </w:r>
      <w:r w:rsidRPr="001A4E03">
        <w:rPr>
          <w:rFonts w:eastAsia="Times New Roman"/>
          <w:bCs/>
          <w:snapToGrid w:val="0"/>
          <w:szCs w:val="24"/>
          <w:lang w:eastAsia="ru-RU"/>
        </w:rPr>
        <w:t xml:space="preserve"> </w:t>
      </w:r>
      <w:r w:rsidRPr="001A4E03">
        <w:rPr>
          <w:rFonts w:eastAsia="Times New Roman"/>
          <w:bCs/>
          <w:szCs w:val="24"/>
          <w:lang w:eastAsia="ru-RU"/>
        </w:rPr>
        <w:t>Понятие «Алгебра», «Подалгебра», примеры.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Свойства бинарных операций: коммутативность, ассоциативность, дистрибутивность и др.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Алгебра с одной операцией: группоид, полугруппа, полурешетка, группа, абелева группа.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Алгебра с двумя операциями: кольца, поля, решетки.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Алгебраические системы; частные случаи. Понятие гомоморфизм алгебраических систем.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булева функции? Понятие «булева функция», булевы функции одной переменной. Булевы функции двух переменных.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называется высказыванием? Понятие «высказывание». Приведите примеры высказываний. Какие высказывания называются истинными, а какие ложными?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называется составным высказыванием?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Перечислите виды логических операций над высказываниями и сформулируйте их определение.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Какие основные операции используются в теории высказываний? Простейшие связки. Назовите другие связки.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Что такое таблица истинности высказывания и как она строится?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основные законы алгебры высказываний. Как их доказать?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Булевы функции: понятия формула, подформула, базис. Равносильные формулы. Принцип двойственности.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ДНФ и КНФ? Дайте определение совершенного одночлена.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Булевы функции: нормальные формы, совершенные нормальные формы. Получение совершенной дизъюнктивной и конъюнктивной нормальных форм.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Приведите правило преобразования формул в СДНФ и СКНФ.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 булевы функции связаны с алгеброй высказывания?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основные правила построения формул.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Минимизация булевых функций с помощью матрицы Квайна. Минимизация булевых функций с помощью карт Карно.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Синтез с помощью булевых функций электронных схем (на примере сумматора).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lastRenderedPageBreak/>
        <w:t>дайте определение многочлена Жегалкина и сформулируйте теорему Жегалкина.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Представление булевых функций с помощью полинома Жегалкина.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первый алгоритм построения многочлена Жегалкина булевой функции.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В чем состоит метод неопределенных коэффициентов для построения многочлена Жегалкина?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Какой многочлен Жегалкина называется нелинейным?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Каков алгоритм определения линейности (нелинейности) булевой функции?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Функционально полные базисы. Теорема Поста.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Основные определения и понятия теории графов: определение графа, понятия вершина, дуга, ребро, петля, инцидентность, путь, контур, цепь, цикл, достижимость вершин.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Теория графов: матрица смежности, инцидентности, весовая матрица.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 xml:space="preserve">Понятия «связность графа», «компонента связности», «сильно связные графы», «подграф», дерево, лес, остовное дерево, нахождение основного дерева наименьшего веса.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Методы обхода вершин графа: обход по глубине, обход по ширине.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Что такое степень (валентность) вершины графа?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Циклы: Эйлеров, Гамильтонов Примеры(7 мостов, задача комивояжора). Методика нахождения Эйлерова цикла.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Связь между числом ребер и числом вершин в полном графе.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Перечислите основные понятия, связанные с орграфами?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Перечислите способы задания графов?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Сформулируйте понятие связности графов. Какие графы называются связными?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Фундаментальные циклы. Матрица фундаментальных циклов.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Нахождение кратчайших маршрутов графа: алгоритм Форда-Белинга (подробно на примере), алгоритмы Дейкстры, Уоршалла, Флойда – кратко (постановка задачи, используемые матрицы).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Разрезы, фундаментальные разрезы, матрица фундаментальных разрезов.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bCs/>
          <w:szCs w:val="24"/>
          <w:lang w:eastAsia="ru-RU"/>
        </w:rPr>
      </w:pPr>
      <w:r w:rsidRPr="001A4E03">
        <w:rPr>
          <w:rFonts w:eastAsia="Times New Roman"/>
          <w:bCs/>
          <w:szCs w:val="24"/>
          <w:lang w:eastAsia="ru-RU"/>
        </w:rPr>
        <w:t>Планарные графы. Раскраска графа. Теорема о 4-х красках.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Сети. Сечение сети. Пропускная способность сети. Дивергенция.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Математическая логика. Высказывания. Основные понятия. Алгебра логики.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Математическая кибернетика. Синтаксис языков. Теория алгоритмов.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Элементы теории кодирования.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Конечные автоматы.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Математическая информатика.  Семантика языков. 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Дайте определение ультраотображения</w:t>
      </w:r>
    </w:p>
    <w:p w:rsidR="001A4E03" w:rsidRPr="001A4E03" w:rsidRDefault="001A4E03" w:rsidP="001A4E03">
      <w:pPr>
        <w:numPr>
          <w:ilvl w:val="0"/>
          <w:numId w:val="49"/>
        </w:numPr>
        <w:ind w:left="0" w:firstLine="180"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Раскройте понятие алгоритмической теории сложности.</w:t>
      </w:r>
    </w:p>
    <w:p w:rsidR="001A4E03" w:rsidRPr="001A4E03" w:rsidRDefault="001A4E03" w:rsidP="001A4E03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1A4E03" w:rsidRPr="001A4E03" w:rsidRDefault="001A4E03" w:rsidP="001A4E0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</w:t>
      </w:r>
      <w:r w:rsidRPr="001A4E03">
        <w:rPr>
          <w:rFonts w:eastAsia="Times New Roman"/>
          <w:szCs w:val="24"/>
          <w:lang w:eastAsia="ru-RU"/>
        </w:rPr>
        <w:lastRenderedPageBreak/>
        <w:t>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1A4E03" w:rsidRPr="001A4E03" w:rsidRDefault="001A4E03" w:rsidP="001A4E0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1A4E03" w:rsidRPr="001A4E03" w:rsidRDefault="001A4E03" w:rsidP="001A4E0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1A4E03" w:rsidRPr="001A4E03" w:rsidRDefault="001A4E03" w:rsidP="001A4E03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bCs/>
          <w:sz w:val="26"/>
          <w:szCs w:val="26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1A4E03">
        <w:rPr>
          <w:rFonts w:eastAsia="Times New Roman"/>
          <w:szCs w:val="24"/>
          <w:lang w:eastAsia="ru-RU"/>
        </w:rPr>
        <w:t>ремя ответа – не более 15 минут.</w:t>
      </w:r>
    </w:p>
    <w:p w:rsidR="001A4E03" w:rsidRPr="001A4E03" w:rsidRDefault="001A4E03" w:rsidP="001A4E03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1A4E03" w:rsidRPr="001A4E03" w:rsidRDefault="001A4E03" w:rsidP="001A4E03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1A4E03" w:rsidRPr="001A4E03" w:rsidRDefault="001A4E03" w:rsidP="001A4E0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1A4E03" w:rsidRPr="001A4E03" w:rsidRDefault="001A4E03" w:rsidP="001A4E03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1A4E03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Объявление результатов оценки выполненного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9 неделя семестра, на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На практическом занятии, в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1A4E03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1A4E03">
        <w:rPr>
          <w:bCs/>
          <w:i/>
        </w:rPr>
        <w:t>материалы для проведения текущего контроля успеваемости</w:t>
      </w:r>
    </w:p>
    <w:p w:rsidR="00813CAB" w:rsidRPr="001A4E03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варианты контрольных заданий;</w:t>
      </w:r>
    </w:p>
    <w:p w:rsidR="00813CAB" w:rsidRPr="001A4E03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вопросы к компьютерному тестированию с вариантами ответов;</w:t>
      </w:r>
    </w:p>
    <w:p w:rsidR="00813CAB" w:rsidRPr="001A4E03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варианты домашних заданий и расчетно-графических работ;</w:t>
      </w:r>
    </w:p>
    <w:p w:rsidR="00813CAB" w:rsidRPr="001A4E03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1A4E03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1A4E03">
        <w:rPr>
          <w:bCs/>
          <w:i/>
        </w:rPr>
        <w:t>темы рефератов, докладов, эссе;</w:t>
      </w:r>
    </w:p>
    <w:p w:rsidR="00813CAB" w:rsidRPr="001A4E03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1A4E03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1A4E03" w:rsidRDefault="00306136" w:rsidP="001A4E03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1A4E03">
        <w:rPr>
          <w:rFonts w:cs="+mn-cs"/>
          <w:color w:val="000000"/>
          <w:kern w:val="24"/>
        </w:rPr>
        <w:t>:</w:t>
      </w:r>
    </w:p>
    <w:p w:rsidR="00A5547E" w:rsidRPr="001A4E03" w:rsidRDefault="00A5547E" w:rsidP="001A4E03">
      <w:pPr>
        <w:pStyle w:val="ac"/>
        <w:numPr>
          <w:ilvl w:val="0"/>
          <w:numId w:val="45"/>
        </w:numPr>
        <w:spacing w:before="0" w:beforeAutospacing="0" w:after="0" w:afterAutospacing="0"/>
        <w:jc w:val="both"/>
      </w:pPr>
      <w:r w:rsidRPr="001A4E03">
        <w:t>Экзаменационные билеты</w:t>
      </w:r>
    </w:p>
    <w:p w:rsidR="00306136" w:rsidRPr="001A4E03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t>Б</w:t>
      </w:r>
      <w:r w:rsidR="00A5547E" w:rsidRPr="001A4E03">
        <w:t>ланк для оценки ответа обучающегося экзаменатором</w:t>
      </w:r>
      <w:r w:rsidRPr="001A4E03">
        <w:t>.</w:t>
      </w:r>
      <w:r w:rsidRPr="001A4E03">
        <w:rPr>
          <w:rFonts w:cs="+mn-cs"/>
          <w:kern w:val="24"/>
        </w:rPr>
        <w:t xml:space="preserve"> </w:t>
      </w:r>
    </w:p>
    <w:p w:rsidR="00306136" w:rsidRPr="001A4E03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1A4E03" w:rsidRDefault="00306136" w:rsidP="001A4E03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1A4E03">
        <w:rPr>
          <w:rFonts w:cs="+mn-cs"/>
          <w:kern w:val="24"/>
        </w:rPr>
        <w:t>Варианты задач дл</w:t>
      </w:r>
      <w:r w:rsidR="001A4E03" w:rsidRPr="001A4E03">
        <w:rPr>
          <w:rFonts w:cs="+mn-cs"/>
          <w:kern w:val="24"/>
        </w:rPr>
        <w:t>я домашней (контрольной) рабо</w:t>
      </w: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1A4E03" w:rsidRDefault="00306136" w:rsidP="00306136">
      <w:pPr>
        <w:spacing w:after="12"/>
        <w:ind w:left="1413" w:right="1474"/>
        <w:jc w:val="center"/>
      </w:pPr>
      <w:r w:rsidRPr="001A4E03">
        <w:rPr>
          <w:b/>
        </w:rPr>
        <w:t xml:space="preserve">ОЦЕНОЧНЫЙ ЛИСТ </w:t>
      </w:r>
    </w:p>
    <w:p w:rsidR="00306136" w:rsidRPr="001A4E03" w:rsidRDefault="00306136" w:rsidP="00306136">
      <w:pPr>
        <w:spacing w:after="12"/>
        <w:ind w:left="1413" w:right="1478"/>
        <w:jc w:val="center"/>
      </w:pPr>
      <w:r w:rsidRPr="001A4E03">
        <w:rPr>
          <w:b/>
        </w:rPr>
        <w:t>защиты курсового проекта/курсовой работы</w:t>
      </w:r>
    </w:p>
    <w:p w:rsidR="00306136" w:rsidRPr="001A4E03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1A4E03">
        <w:rPr>
          <w:color w:val="auto"/>
        </w:rPr>
        <w:t xml:space="preserve">ФИО _______________________________________ Группа____________   </w:t>
      </w:r>
    </w:p>
    <w:p w:rsidR="00306136" w:rsidRPr="001A4E03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1A4E03">
        <w:rPr>
          <w:color w:val="auto"/>
        </w:rPr>
        <w:t xml:space="preserve">ФИО Преподавателя_______________________________ </w:t>
      </w:r>
    </w:p>
    <w:p w:rsidR="00306136" w:rsidRPr="001A4E03" w:rsidRDefault="00306136" w:rsidP="00306136">
      <w:pPr>
        <w:spacing w:after="3"/>
        <w:ind w:left="-5" w:right="59"/>
      </w:pPr>
      <w:r w:rsidRPr="001A4E03">
        <w:t xml:space="preserve">ДАТА ____________________________  </w:t>
      </w:r>
    </w:p>
    <w:p w:rsidR="00306136" w:rsidRPr="001A4E03" w:rsidRDefault="00306136" w:rsidP="00306136">
      <w:pPr>
        <w:spacing w:after="3"/>
        <w:ind w:left="-5" w:right="59"/>
      </w:pPr>
      <w:r w:rsidRPr="001A4E03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1A4E03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Отметка </w:t>
            </w:r>
          </w:p>
        </w:tc>
      </w:tr>
      <w:tr w:rsidR="00306136" w:rsidRPr="001A4E03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I. КАЧЕСТВО РАБОТЫ/ ПРОЕКТА </w:t>
            </w:r>
          </w:p>
        </w:tc>
      </w:tr>
      <w:tr w:rsidR="00306136" w:rsidRPr="001A4E0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</w:pPr>
            <w:r w:rsidRPr="001A4E03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II. КАЧЕСТВО ДОКЛАДА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III. ОТВЕТЫ НА ДОПОЛНИТЕЛЬНЫЕ ВОПРОСЫ ПО СОДЕРЖАНИЮ РАБОТЫ </w:t>
            </w:r>
          </w:p>
        </w:tc>
      </w:tr>
      <w:tr w:rsidR="00306136" w:rsidRPr="001A4E03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A4E0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A4E03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1A4E03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1A4E0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  <w:tr w:rsidR="00306136" w:rsidRPr="001A4E03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  <w:p w:rsidR="00306136" w:rsidRPr="001A4E03" w:rsidRDefault="00306136" w:rsidP="00306136">
            <w:pPr>
              <w:ind w:firstLine="0"/>
              <w:jc w:val="left"/>
            </w:pPr>
            <w:r w:rsidRPr="001A4E03">
              <w:t xml:space="preserve"> </w:t>
            </w:r>
          </w:p>
        </w:tc>
      </w:tr>
    </w:tbl>
    <w:p w:rsidR="00306136" w:rsidRPr="001A4E03" w:rsidRDefault="00306136" w:rsidP="00306136">
      <w:pPr>
        <w:ind w:firstLine="0"/>
        <w:jc w:val="left"/>
      </w:pPr>
      <w:r w:rsidRPr="001A4E03">
        <w:t xml:space="preserve"> </w:t>
      </w:r>
    </w:p>
    <w:p w:rsidR="00306136" w:rsidRPr="001A4E03" w:rsidRDefault="00306136" w:rsidP="00306136">
      <w:pPr>
        <w:spacing w:after="3"/>
        <w:ind w:right="59" w:firstLine="0"/>
      </w:pPr>
      <w:r w:rsidRPr="001A4E03">
        <w:t xml:space="preserve">Общий комментарий </w:t>
      </w:r>
    </w:p>
    <w:p w:rsidR="00306136" w:rsidRPr="001A4E03" w:rsidRDefault="00306136" w:rsidP="00306136">
      <w:pPr>
        <w:spacing w:after="3"/>
        <w:ind w:left="-5" w:right="59" w:firstLine="0"/>
      </w:pPr>
      <w:r w:rsidRPr="001A4E03">
        <w:t>______________</w:t>
      </w:r>
      <w:bookmarkStart w:id="0" w:name="_GoBack"/>
      <w:bookmarkEnd w:id="0"/>
      <w:r w:rsidRPr="001A4E03">
        <w:t xml:space="preserve">_____________________________________________________________ </w:t>
      </w:r>
    </w:p>
    <w:p w:rsidR="00306136" w:rsidRPr="001A4E03" w:rsidRDefault="00306136" w:rsidP="00306136">
      <w:pPr>
        <w:autoSpaceDE w:val="0"/>
        <w:autoSpaceDN w:val="0"/>
        <w:adjustRightInd w:val="0"/>
      </w:pPr>
      <w:r w:rsidRPr="001A4E03">
        <w:lastRenderedPageBreak/>
        <w:t>Рекомендации _____________________________________________________________________________</w:t>
      </w:r>
    </w:p>
    <w:p w:rsidR="00306136" w:rsidRPr="001A4E03" w:rsidRDefault="00306136" w:rsidP="00306136">
      <w:pPr>
        <w:autoSpaceDE w:val="0"/>
        <w:autoSpaceDN w:val="0"/>
        <w:adjustRightInd w:val="0"/>
      </w:pPr>
    </w:p>
    <w:p w:rsidR="00306136" w:rsidRPr="001A4E03" w:rsidRDefault="00306136" w:rsidP="00306136">
      <w:pPr>
        <w:autoSpaceDE w:val="0"/>
        <w:autoSpaceDN w:val="0"/>
        <w:adjustRightInd w:val="0"/>
      </w:pPr>
    </w:p>
    <w:p w:rsidR="00306136" w:rsidRPr="001A4E03" w:rsidRDefault="00306136" w:rsidP="00306136">
      <w:pPr>
        <w:autoSpaceDE w:val="0"/>
        <w:autoSpaceDN w:val="0"/>
        <w:adjustRightInd w:val="0"/>
      </w:pPr>
    </w:p>
    <w:sectPr w:rsidR="00306136" w:rsidRPr="001A4E03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250F3"/>
    <w:multiLevelType w:val="hybridMultilevel"/>
    <w:tmpl w:val="C82A9850"/>
    <w:lvl w:ilvl="0" w:tplc="AE68824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4F2690"/>
    <w:multiLevelType w:val="hybridMultilevel"/>
    <w:tmpl w:val="15D4E41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4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7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44"/>
  </w:num>
  <w:num w:numId="3">
    <w:abstractNumId w:val="4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0"/>
  </w:num>
  <w:num w:numId="8">
    <w:abstractNumId w:val="22"/>
  </w:num>
  <w:num w:numId="9">
    <w:abstractNumId w:val="33"/>
  </w:num>
  <w:num w:numId="10">
    <w:abstractNumId w:val="46"/>
  </w:num>
  <w:num w:numId="11">
    <w:abstractNumId w:val="28"/>
  </w:num>
  <w:num w:numId="12">
    <w:abstractNumId w:val="21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6"/>
  </w:num>
  <w:num w:numId="18">
    <w:abstractNumId w:val="14"/>
  </w:num>
  <w:num w:numId="19">
    <w:abstractNumId w:val="35"/>
  </w:num>
  <w:num w:numId="20">
    <w:abstractNumId w:val="42"/>
  </w:num>
  <w:num w:numId="21">
    <w:abstractNumId w:val="19"/>
  </w:num>
  <w:num w:numId="22">
    <w:abstractNumId w:val="38"/>
  </w:num>
  <w:num w:numId="23">
    <w:abstractNumId w:val="34"/>
  </w:num>
  <w:num w:numId="24">
    <w:abstractNumId w:val="30"/>
  </w:num>
  <w:num w:numId="25">
    <w:abstractNumId w:val="1"/>
  </w:num>
  <w:num w:numId="26">
    <w:abstractNumId w:val="20"/>
  </w:num>
  <w:num w:numId="27">
    <w:abstractNumId w:val="0"/>
  </w:num>
  <w:num w:numId="28">
    <w:abstractNumId w:val="40"/>
  </w:num>
  <w:num w:numId="29">
    <w:abstractNumId w:val="17"/>
  </w:num>
  <w:num w:numId="30">
    <w:abstractNumId w:val="7"/>
  </w:num>
  <w:num w:numId="31">
    <w:abstractNumId w:val="29"/>
  </w:num>
  <w:num w:numId="32">
    <w:abstractNumId w:val="18"/>
  </w:num>
  <w:num w:numId="33">
    <w:abstractNumId w:val="15"/>
  </w:num>
  <w:num w:numId="34">
    <w:abstractNumId w:val="26"/>
  </w:num>
  <w:num w:numId="35">
    <w:abstractNumId w:val="9"/>
  </w:num>
  <w:num w:numId="36">
    <w:abstractNumId w:val="13"/>
  </w:num>
  <w:num w:numId="37">
    <w:abstractNumId w:val="12"/>
  </w:num>
  <w:num w:numId="38">
    <w:abstractNumId w:val="25"/>
  </w:num>
  <w:num w:numId="39">
    <w:abstractNumId w:val="43"/>
  </w:num>
  <w:num w:numId="40">
    <w:abstractNumId w:val="11"/>
  </w:num>
  <w:num w:numId="41">
    <w:abstractNumId w:val="45"/>
  </w:num>
  <w:num w:numId="42">
    <w:abstractNumId w:val="4"/>
  </w:num>
  <w:num w:numId="43">
    <w:abstractNumId w:val="37"/>
  </w:num>
  <w:num w:numId="44">
    <w:abstractNumId w:val="27"/>
  </w:num>
  <w:num w:numId="45">
    <w:abstractNumId w:val="32"/>
  </w:num>
  <w:num w:numId="46">
    <w:abstractNumId w:val="41"/>
  </w:num>
  <w:num w:numId="47">
    <w:abstractNumId w:val="2"/>
  </w:num>
  <w:num w:numId="48">
    <w:abstractNumId w:val="31"/>
  </w:num>
  <w:num w:numId="4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1CB0"/>
    <w:rsid w:val="000F3C7E"/>
    <w:rsid w:val="000F7F20"/>
    <w:rsid w:val="00103D12"/>
    <w:rsid w:val="00124163"/>
    <w:rsid w:val="00175F14"/>
    <w:rsid w:val="001A4E03"/>
    <w:rsid w:val="001A64E9"/>
    <w:rsid w:val="001E0AEB"/>
    <w:rsid w:val="001E3575"/>
    <w:rsid w:val="00201595"/>
    <w:rsid w:val="0022447B"/>
    <w:rsid w:val="002B4E23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3F670E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135E5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B988-6B69-457C-9151-F40E1CAE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7301</Words>
  <Characters>41619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5</cp:revision>
  <dcterms:created xsi:type="dcterms:W3CDTF">2015-10-02T20:45:00Z</dcterms:created>
  <dcterms:modified xsi:type="dcterms:W3CDTF">2015-11-07T23:32:00Z</dcterms:modified>
</cp:coreProperties>
</file>