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F" w:rsidRDefault="009E65DF" w:rsidP="00066FBC">
      <w:pPr>
        <w:contextualSpacing/>
        <w:jc w:val="center"/>
        <w:rPr>
          <w:b/>
          <w:bCs/>
          <w:color w:val="000000"/>
        </w:rPr>
      </w:pPr>
    </w:p>
    <w:p w:rsidR="009E65DF" w:rsidRDefault="009E65DF" w:rsidP="00066FBC">
      <w:pPr>
        <w:contextualSpacing/>
        <w:jc w:val="center"/>
        <w:rPr>
          <w:b/>
          <w:bCs/>
          <w:color w:val="000000"/>
        </w:rPr>
      </w:pPr>
    </w:p>
    <w:p w:rsidR="009E65DF" w:rsidRDefault="009E65DF" w:rsidP="003817B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 ПРОГРАММА</w:t>
      </w:r>
    </w:p>
    <w:p w:rsidR="009E65DF" w:rsidRDefault="009E65DF" w:rsidP="003817B8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36"/>
        <w:gridCol w:w="6975"/>
      </w:tblGrid>
      <w:tr w:rsidR="009E65DF" w:rsidTr="003817B8">
        <w:trPr>
          <w:jc w:val="center"/>
        </w:trPr>
        <w:tc>
          <w:tcPr>
            <w:tcW w:w="2436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975" w:type="dxa"/>
          </w:tcPr>
          <w:p w:rsidR="009E65DF" w:rsidRDefault="009E65DF" w:rsidP="0088052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9E65DF" w:rsidTr="003817B8">
        <w:trPr>
          <w:jc w:val="center"/>
        </w:trPr>
        <w:tc>
          <w:tcPr>
            <w:tcW w:w="2436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Б2.В.ДВ.2.2</w:t>
            </w:r>
          </w:p>
        </w:tc>
        <w:tc>
          <w:tcPr>
            <w:tcW w:w="6975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Модели расчета строительных конструкций</w:t>
            </w:r>
          </w:p>
        </w:tc>
      </w:tr>
    </w:tbl>
    <w:p w:rsidR="009E65DF" w:rsidRDefault="009E65DF" w:rsidP="003817B8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77"/>
        <w:gridCol w:w="5234"/>
      </w:tblGrid>
      <w:tr w:rsidR="009E65DF" w:rsidTr="003817B8">
        <w:trPr>
          <w:jc w:val="center"/>
        </w:trPr>
        <w:tc>
          <w:tcPr>
            <w:tcW w:w="4177" w:type="dxa"/>
            <w:vAlign w:val="center"/>
          </w:tcPr>
          <w:p w:rsidR="009E65DF" w:rsidRDefault="009E65D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  <w:p w:rsidR="009E65DF" w:rsidRDefault="009E65DF">
            <w:pPr>
              <w:suppressAutoHyphens/>
              <w:jc w:val="center"/>
            </w:pPr>
          </w:p>
        </w:tc>
        <w:tc>
          <w:tcPr>
            <w:tcW w:w="5234" w:type="dxa"/>
          </w:tcPr>
          <w:p w:rsidR="009E65DF" w:rsidRDefault="009E65DF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.01</w:t>
            </w:r>
          </w:p>
        </w:tc>
      </w:tr>
      <w:tr w:rsidR="009E65DF" w:rsidTr="003817B8">
        <w:trPr>
          <w:jc w:val="center"/>
        </w:trPr>
        <w:tc>
          <w:tcPr>
            <w:tcW w:w="4177" w:type="dxa"/>
            <w:vAlign w:val="center"/>
          </w:tcPr>
          <w:p w:rsidR="009E65DF" w:rsidRDefault="009E65D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  <w:p w:rsidR="009E65DF" w:rsidRDefault="009E65DF">
            <w:pPr>
              <w:suppressAutoHyphens/>
              <w:jc w:val="center"/>
            </w:pPr>
          </w:p>
        </w:tc>
        <w:tc>
          <w:tcPr>
            <w:tcW w:w="5234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9E65DF" w:rsidTr="003817B8">
        <w:trPr>
          <w:trHeight w:val="475"/>
          <w:jc w:val="center"/>
        </w:trPr>
        <w:tc>
          <w:tcPr>
            <w:tcW w:w="4177" w:type="dxa"/>
            <w:vAlign w:val="center"/>
          </w:tcPr>
          <w:p w:rsidR="009E65DF" w:rsidRDefault="009E65DF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t>ОПОП</w:t>
            </w:r>
          </w:p>
          <w:p w:rsidR="009E65DF" w:rsidRDefault="009E65DF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(профиль / магистерская программа / программа аспирантуры)</w:t>
            </w:r>
          </w:p>
        </w:tc>
        <w:tc>
          <w:tcPr>
            <w:tcW w:w="5234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9E65DF" w:rsidTr="003817B8">
        <w:trPr>
          <w:trHeight w:val="475"/>
          <w:jc w:val="center"/>
        </w:trPr>
        <w:tc>
          <w:tcPr>
            <w:tcW w:w="4177" w:type="dxa"/>
            <w:vAlign w:val="center"/>
          </w:tcPr>
          <w:p w:rsidR="009E65DF" w:rsidRDefault="009E65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9E65DF" w:rsidTr="003817B8">
        <w:trPr>
          <w:jc w:val="center"/>
        </w:trPr>
        <w:tc>
          <w:tcPr>
            <w:tcW w:w="4177" w:type="dxa"/>
            <w:vAlign w:val="center"/>
          </w:tcPr>
          <w:p w:rsidR="009E65DF" w:rsidRDefault="009E65DF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</w:p>
        </w:tc>
      </w:tr>
      <w:tr w:rsidR="009E65DF" w:rsidTr="003817B8">
        <w:trPr>
          <w:trHeight w:val="375"/>
          <w:jc w:val="center"/>
        </w:trPr>
        <w:tc>
          <w:tcPr>
            <w:tcW w:w="4177" w:type="dxa"/>
            <w:vAlign w:val="center"/>
          </w:tcPr>
          <w:p w:rsidR="009E65DF" w:rsidRDefault="009E65DF">
            <w:pPr>
              <w:suppressAutoHyphens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9E65DF" w:rsidRDefault="009E65DF" w:rsidP="003817B8">
      <w:pPr>
        <w:jc w:val="center"/>
        <w:rPr>
          <w:b/>
          <w:bCs/>
          <w:color w:val="000000"/>
        </w:rPr>
      </w:pPr>
    </w:p>
    <w:p w:rsidR="009E65DF" w:rsidRDefault="009E65DF" w:rsidP="003817B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Разработчики: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06"/>
        <w:gridCol w:w="2763"/>
        <w:gridCol w:w="2030"/>
        <w:gridCol w:w="2912"/>
      </w:tblGrid>
      <w:tr w:rsidR="009E65DF" w:rsidTr="003817B8">
        <w:trPr>
          <w:jc w:val="center"/>
        </w:trPr>
        <w:tc>
          <w:tcPr>
            <w:tcW w:w="1706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3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030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12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9E65DF" w:rsidTr="003817B8">
        <w:trPr>
          <w:jc w:val="center"/>
        </w:trPr>
        <w:tc>
          <w:tcPr>
            <w:tcW w:w="1706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</w:t>
            </w:r>
          </w:p>
        </w:tc>
        <w:tc>
          <w:tcPr>
            <w:tcW w:w="2763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2030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Блохина Н.С.</w:t>
            </w:r>
          </w:p>
        </w:tc>
      </w:tr>
      <w:tr w:rsidR="009E65DF" w:rsidTr="003817B8">
        <w:trPr>
          <w:jc w:val="center"/>
        </w:trPr>
        <w:tc>
          <w:tcPr>
            <w:tcW w:w="1706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63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30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</w:tcPr>
          <w:p w:rsidR="009E65DF" w:rsidRDefault="009E65DF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E65DF" w:rsidRDefault="009E65DF" w:rsidP="003817B8">
      <w:pPr>
        <w:rPr>
          <w:b/>
          <w:bCs/>
          <w:color w:val="000000"/>
        </w:rPr>
      </w:pPr>
    </w:p>
    <w:p w:rsidR="009E65DF" w:rsidRDefault="009E65DF" w:rsidP="003817B8">
      <w:pPr>
        <w:rPr>
          <w:b/>
          <w:bCs/>
          <w:color w:val="000000"/>
        </w:rPr>
      </w:pPr>
    </w:p>
    <w:p w:rsidR="003A1CFD" w:rsidRPr="000267BF" w:rsidRDefault="003A1CFD" w:rsidP="003A1CFD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451"/>
        <w:gridCol w:w="1597"/>
        <w:gridCol w:w="872"/>
        <w:gridCol w:w="579"/>
        <w:gridCol w:w="1454"/>
        <w:gridCol w:w="1459"/>
      </w:tblGrid>
      <w:tr w:rsidR="009E65DF" w:rsidTr="003817B8">
        <w:trPr>
          <w:jc w:val="center"/>
        </w:trPr>
        <w:tc>
          <w:tcPr>
            <w:tcW w:w="3451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92" w:type="dxa"/>
            <w:gridSpan w:val="3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9E65DF" w:rsidTr="003817B8">
        <w:trPr>
          <w:jc w:val="center"/>
        </w:trPr>
        <w:tc>
          <w:tcPr>
            <w:tcW w:w="3451" w:type="dxa"/>
          </w:tcPr>
          <w:p w:rsidR="009E65DF" w:rsidRDefault="009E65DF" w:rsidP="0088052A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2469" w:type="dxa"/>
            <w:gridSpan w:val="2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2" w:type="dxa"/>
            <w:gridSpan w:val="3"/>
          </w:tcPr>
          <w:p w:rsidR="009E65DF" w:rsidRDefault="009E65DF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9E65DF" w:rsidTr="003817B8">
        <w:trPr>
          <w:jc w:val="center"/>
        </w:trPr>
        <w:tc>
          <w:tcPr>
            <w:tcW w:w="3451" w:type="dxa"/>
            <w:vAlign w:val="center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97" w:type="dxa"/>
            <w:vAlign w:val="center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51" w:type="dxa"/>
            <w:gridSpan w:val="2"/>
            <w:vAlign w:val="center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54" w:type="dxa"/>
            <w:vAlign w:val="center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59" w:type="dxa"/>
            <w:vAlign w:val="center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</w:p>
        </w:tc>
      </w:tr>
      <w:tr w:rsidR="009E65DF" w:rsidTr="0088052A">
        <w:trPr>
          <w:trHeight w:val="338"/>
          <w:jc w:val="center"/>
        </w:trPr>
        <w:tc>
          <w:tcPr>
            <w:tcW w:w="3451" w:type="dxa"/>
            <w:vAlign w:val="center"/>
          </w:tcPr>
          <w:p w:rsidR="009E65DF" w:rsidRDefault="009E65DF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7" w:type="dxa"/>
            <w:vAlign w:val="center"/>
          </w:tcPr>
          <w:p w:rsidR="009E65DF" w:rsidRDefault="009E65DF">
            <w:pPr>
              <w:suppressAutoHyphens/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vAlign w:val="center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9E65DF" w:rsidTr="0088052A">
        <w:trPr>
          <w:trHeight w:val="338"/>
          <w:jc w:val="center"/>
        </w:trPr>
        <w:tc>
          <w:tcPr>
            <w:tcW w:w="3451" w:type="dxa"/>
            <w:vAlign w:val="center"/>
          </w:tcPr>
          <w:p w:rsidR="009E65DF" w:rsidRDefault="009E65DF" w:rsidP="0088052A">
            <w:pPr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заседания кафедры </w:t>
            </w:r>
          </w:p>
        </w:tc>
        <w:tc>
          <w:tcPr>
            <w:tcW w:w="1597" w:type="dxa"/>
            <w:vAlign w:val="center"/>
          </w:tcPr>
          <w:p w:rsidR="009E65DF" w:rsidRDefault="009E65DF">
            <w:pPr>
              <w:suppressAutoHyphens/>
            </w:pPr>
          </w:p>
        </w:tc>
        <w:tc>
          <w:tcPr>
            <w:tcW w:w="1451" w:type="dxa"/>
            <w:gridSpan w:val="2"/>
            <w:vAlign w:val="center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vAlign w:val="center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9E65DF" w:rsidRDefault="009E65DF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</w:tbl>
    <w:p w:rsidR="009E65DF" w:rsidRDefault="009E65DF" w:rsidP="003817B8"/>
    <w:p w:rsidR="009E65DF" w:rsidRDefault="009E65DF" w:rsidP="003817B8"/>
    <w:p w:rsidR="009E65DF" w:rsidRDefault="009E65DF" w:rsidP="003817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согласована: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1744"/>
        <w:gridCol w:w="2035"/>
        <w:gridCol w:w="1890"/>
        <w:gridCol w:w="874"/>
      </w:tblGrid>
      <w:tr w:rsidR="009E65DF" w:rsidTr="003817B8">
        <w:trPr>
          <w:jc w:val="center"/>
        </w:trPr>
        <w:tc>
          <w:tcPr>
            <w:tcW w:w="2869" w:type="dxa"/>
          </w:tcPr>
          <w:p w:rsidR="009E65DF" w:rsidRDefault="009E65DF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4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4" w:type="dxa"/>
          </w:tcPr>
          <w:p w:rsidR="009E65DF" w:rsidRDefault="009E65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9E65DF" w:rsidTr="003817B8">
        <w:trPr>
          <w:jc w:val="center"/>
        </w:trPr>
        <w:tc>
          <w:tcPr>
            <w:tcW w:w="2869" w:type="dxa"/>
          </w:tcPr>
          <w:p w:rsidR="009E65DF" w:rsidRDefault="009E65DF" w:rsidP="0088052A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4" w:type="dxa"/>
          </w:tcPr>
          <w:p w:rsidR="009E65DF" w:rsidRDefault="009E65DF" w:rsidP="0088052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</w:tcPr>
          <w:p w:rsidR="009E65DF" w:rsidRDefault="009E65DF" w:rsidP="0088052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</w:tcPr>
          <w:p w:rsidR="009E65DF" w:rsidRDefault="009E65DF" w:rsidP="0088052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74" w:type="dxa"/>
          </w:tcPr>
          <w:p w:rsidR="009E65DF" w:rsidRDefault="009E65DF" w:rsidP="0088052A">
            <w:pPr>
              <w:suppressAutoHyphens/>
              <w:jc w:val="center"/>
              <w:rPr>
                <w:color w:val="000000"/>
              </w:rPr>
            </w:pPr>
          </w:p>
        </w:tc>
      </w:tr>
      <w:tr w:rsidR="009E65DF" w:rsidTr="003817B8">
        <w:trPr>
          <w:jc w:val="center"/>
        </w:trPr>
        <w:tc>
          <w:tcPr>
            <w:tcW w:w="2869" w:type="dxa"/>
          </w:tcPr>
          <w:p w:rsidR="009E65DF" w:rsidRDefault="009E65DF" w:rsidP="0088052A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4" w:type="dxa"/>
          </w:tcPr>
          <w:p w:rsidR="009E65DF" w:rsidRPr="00BB559A" w:rsidRDefault="009E65DF" w:rsidP="0088052A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</w:tcPr>
          <w:p w:rsidR="009E65DF" w:rsidRDefault="009E65DF" w:rsidP="0088052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</w:tcPr>
          <w:p w:rsidR="009E65DF" w:rsidRDefault="009E65DF" w:rsidP="0088052A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</w:tcPr>
          <w:p w:rsidR="009E65DF" w:rsidRDefault="009E65DF" w:rsidP="0088052A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E65DF" w:rsidTr="003817B8">
        <w:trPr>
          <w:jc w:val="center"/>
        </w:trPr>
        <w:tc>
          <w:tcPr>
            <w:tcW w:w="2869" w:type="dxa"/>
          </w:tcPr>
          <w:p w:rsidR="009E65DF" w:rsidRDefault="009E65DF" w:rsidP="0088052A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4" w:type="dxa"/>
          </w:tcPr>
          <w:p w:rsidR="009E65DF" w:rsidRDefault="009E65DF" w:rsidP="0088052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</w:tcPr>
          <w:p w:rsidR="009E65DF" w:rsidRDefault="009E65DF" w:rsidP="0088052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</w:tcPr>
          <w:p w:rsidR="009E65DF" w:rsidRDefault="009E65DF" w:rsidP="0088052A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</w:tcPr>
          <w:p w:rsidR="009E65DF" w:rsidRDefault="009E65DF" w:rsidP="0088052A">
            <w:pPr>
              <w:suppressAutoHyphens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E65DF" w:rsidRDefault="009E65DF" w:rsidP="003817B8">
      <w:pPr>
        <w:rPr>
          <w:b/>
          <w:bCs/>
          <w:color w:val="000000"/>
        </w:rPr>
      </w:pPr>
    </w:p>
    <w:p w:rsidR="009E65DF" w:rsidRDefault="009E65DF" w:rsidP="003817B8">
      <w:pPr>
        <w:jc w:val="both"/>
        <w:rPr>
          <w:color w:val="4F81BD"/>
          <w:sz w:val="18"/>
          <w:szCs w:val="18"/>
          <w:lang w:eastAsia="en-US"/>
        </w:rPr>
      </w:pPr>
    </w:p>
    <w:p w:rsidR="009E65DF" w:rsidRDefault="009E65DF" w:rsidP="003817B8">
      <w:pPr>
        <w:pStyle w:val="a9"/>
        <w:tabs>
          <w:tab w:val="left" w:pos="284"/>
          <w:tab w:val="left" w:pos="567"/>
        </w:tabs>
        <w:ind w:left="0"/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Default="009E65DF" w:rsidP="00D206C8">
      <w:pPr>
        <w:contextualSpacing/>
        <w:jc w:val="center"/>
        <w:rPr>
          <w:b/>
          <w:bCs/>
          <w:color w:val="000000"/>
        </w:rPr>
      </w:pPr>
    </w:p>
    <w:p w:rsidR="009E65DF" w:rsidRPr="00757C39" w:rsidRDefault="009E65DF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Цель освоения дисциплины</w:t>
      </w:r>
    </w:p>
    <w:p w:rsidR="009E65DF" w:rsidRPr="00786E1A" w:rsidRDefault="009E65DF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9E65DF" w:rsidRPr="009C09AC" w:rsidRDefault="009E65DF" w:rsidP="00552D71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>Целью освоения дисциплины «</w:t>
      </w:r>
      <w:r w:rsidRPr="00B25B6D">
        <w:rPr>
          <w:lang w:eastAsia="en-US"/>
        </w:rPr>
        <w:t>Модели расчета строительных конструкций»  является изучение основных моделей методов расчета строительных конструкций с применением вычислительной техники.</w:t>
      </w:r>
    </w:p>
    <w:p w:rsidR="009E65DF" w:rsidRPr="00786E1A" w:rsidRDefault="009E65DF" w:rsidP="00066FBC">
      <w:pPr>
        <w:contextualSpacing/>
        <w:jc w:val="both"/>
      </w:pPr>
    </w:p>
    <w:p w:rsidR="009E65DF" w:rsidRPr="00786E1A" w:rsidRDefault="009E65DF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9E65DF" w:rsidRPr="00757C39" w:rsidRDefault="009E65DF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</w:t>
      </w:r>
      <w:r>
        <w:rPr>
          <w:b/>
          <w:bCs/>
        </w:rPr>
        <w:t xml:space="preserve">ультатов обучения по дисциплине,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9E65DF" w:rsidRDefault="009E65DF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9E65DF" w:rsidRPr="00786E1A" w:rsidTr="00C939BA">
        <w:trPr>
          <w:tblHeader/>
          <w:jc w:val="center"/>
        </w:trPr>
        <w:tc>
          <w:tcPr>
            <w:tcW w:w="1246" w:type="pct"/>
            <w:vAlign w:val="center"/>
          </w:tcPr>
          <w:p w:rsidR="009E65DF" w:rsidRDefault="009E65DF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9E65DF" w:rsidRPr="00786E1A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9E65DF" w:rsidRPr="00786E1A" w:rsidRDefault="009E65DF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9E65DF" w:rsidRPr="00786E1A" w:rsidRDefault="009E65DF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показатели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9E65DF" w:rsidRDefault="009E65DF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9E65DF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9E65DF" w:rsidRPr="00065445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9E65DF" w:rsidRPr="00065445" w:rsidRDefault="009E65DF" w:rsidP="00066FBC">
            <w:pPr>
              <w:contextualSpacing/>
            </w:pPr>
          </w:p>
        </w:tc>
      </w:tr>
      <w:tr w:rsidR="009E65DF" w:rsidRPr="00786E1A" w:rsidTr="00C939BA">
        <w:trPr>
          <w:jc w:val="center"/>
        </w:trPr>
        <w:tc>
          <w:tcPr>
            <w:tcW w:w="1246" w:type="pct"/>
            <w:vMerge w:val="restart"/>
          </w:tcPr>
          <w:p w:rsidR="009E65DF" w:rsidRPr="00786E1A" w:rsidRDefault="009E65DF" w:rsidP="00066FBC">
            <w:pPr>
              <w:contextualSpacing/>
            </w:pPr>
            <w:r w:rsidRPr="001744D1"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9E65DF" w:rsidRPr="00786E1A" w:rsidRDefault="009E65DF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</w:rPr>
              <w:t>1</w:t>
            </w:r>
            <w:r w:rsidRPr="00786E1A">
              <w:rPr>
                <w:sz w:val="22"/>
              </w:rPr>
              <w:t>.</w:t>
            </w:r>
          </w:p>
        </w:tc>
        <w:tc>
          <w:tcPr>
            <w:tcW w:w="2439" w:type="pct"/>
          </w:tcPr>
          <w:p w:rsidR="009E65DF" w:rsidRPr="001744D1" w:rsidRDefault="009E65DF" w:rsidP="00C03B67">
            <w:pPr>
              <w:ind w:left="-108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1744D1">
              <w:rPr>
                <w:lang w:eastAsia="en-US"/>
              </w:rPr>
              <w:t>и корректно использует основные понятия курса и смежных дисциплин;</w:t>
            </w:r>
          </w:p>
          <w:p w:rsidR="009E65DF" w:rsidRPr="002D3095" w:rsidRDefault="009E65DF" w:rsidP="00066FB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9E65DF" w:rsidRPr="00BE1D30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9E65DF" w:rsidRPr="00786E1A" w:rsidTr="00C939BA">
        <w:trPr>
          <w:trHeight w:val="305"/>
          <w:jc w:val="center"/>
        </w:trPr>
        <w:tc>
          <w:tcPr>
            <w:tcW w:w="1246" w:type="pct"/>
            <w:vMerge/>
          </w:tcPr>
          <w:p w:rsidR="009E65DF" w:rsidRPr="00786E1A" w:rsidRDefault="009E65DF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9E65DF" w:rsidRPr="00786E1A" w:rsidRDefault="009E65DF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744D1" w:rsidRDefault="009E65DF" w:rsidP="00C03B67">
            <w:pPr>
              <w:ind w:left="-108"/>
              <w:rPr>
                <w:lang w:eastAsia="en-US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lang w:eastAsia="en-US"/>
              </w:rPr>
              <w:t>Самостоятельно получать</w:t>
            </w:r>
            <w:r w:rsidRPr="001744D1">
              <w:rPr>
                <w:lang w:eastAsia="en-US"/>
              </w:rPr>
              <w:t xml:space="preserve"> новые знания на основе анализа информации, изложенной в учебной и научной литературе</w:t>
            </w:r>
            <w:r>
              <w:rPr>
                <w:lang w:eastAsia="en-US"/>
              </w:rPr>
              <w:t>.</w:t>
            </w:r>
            <w:r w:rsidRPr="001744D1">
              <w:rPr>
                <w:lang w:eastAsia="en-US"/>
              </w:rPr>
              <w:t xml:space="preserve"> </w:t>
            </w:r>
          </w:p>
          <w:p w:rsidR="009E65DF" w:rsidRPr="001744D1" w:rsidRDefault="009E65DF" w:rsidP="00C03B67">
            <w:pPr>
              <w:ind w:left="-108"/>
              <w:rPr>
                <w:lang w:eastAsia="en-US"/>
              </w:rPr>
            </w:pPr>
            <w:r>
              <w:rPr>
                <w:lang w:eastAsia="en-US"/>
              </w:rPr>
              <w:t>Анализировать задание и отбирать</w:t>
            </w:r>
            <w:r w:rsidRPr="001744D1">
              <w:rPr>
                <w:lang w:eastAsia="en-US"/>
              </w:rPr>
              <w:t xml:space="preserve"> средства для достижения поставленной задачи;</w:t>
            </w:r>
          </w:p>
          <w:p w:rsidR="009E65DF" w:rsidRPr="002D3095" w:rsidRDefault="009E65DF" w:rsidP="00066FBC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8" w:type="pct"/>
          </w:tcPr>
          <w:p w:rsidR="009E65DF" w:rsidRPr="00BE1D30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9E65DF" w:rsidRPr="00786E1A" w:rsidTr="00C939BA">
        <w:trPr>
          <w:trHeight w:val="305"/>
          <w:jc w:val="center"/>
        </w:trPr>
        <w:tc>
          <w:tcPr>
            <w:tcW w:w="1246" w:type="pct"/>
            <w:vMerge/>
          </w:tcPr>
          <w:p w:rsidR="009E65DF" w:rsidRPr="00786E1A" w:rsidRDefault="009E65DF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9E65DF" w:rsidRPr="00786E1A" w:rsidRDefault="009E65DF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744D1" w:rsidRDefault="009E65DF" w:rsidP="00C03B67">
            <w:pPr>
              <w:ind w:left="-108"/>
              <w:rPr>
                <w:lang w:eastAsia="en-US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lang w:eastAsia="en-US"/>
              </w:rPr>
              <w:t>Планировать</w:t>
            </w:r>
            <w:r w:rsidRPr="001744D1">
              <w:rPr>
                <w:lang w:eastAsia="en-US"/>
              </w:rPr>
              <w:t xml:space="preserve"> самостоятельную деятельность</w:t>
            </w:r>
            <w:r>
              <w:rPr>
                <w:lang w:eastAsia="en-US"/>
              </w:rPr>
              <w:t>.</w:t>
            </w:r>
          </w:p>
          <w:p w:rsidR="009E65DF" w:rsidRPr="002D3095" w:rsidRDefault="009E65DF" w:rsidP="00C03B67">
            <w:pPr>
              <w:contextualSpacing/>
              <w:rPr>
                <w:b/>
                <w:i/>
                <w:color w:val="1F497D"/>
                <w:sz w:val="20"/>
                <w:szCs w:val="20"/>
              </w:rPr>
            </w:pPr>
            <w:r>
              <w:rPr>
                <w:lang w:eastAsia="en-US"/>
              </w:rPr>
              <w:t>Отбирать</w:t>
            </w:r>
            <w:r w:rsidRPr="001744D1">
              <w:rPr>
                <w:lang w:eastAsia="en-US"/>
              </w:rPr>
              <w:t xml:space="preserve"> наиболее эффективные методы изучения материала</w:t>
            </w:r>
            <w:r>
              <w:rPr>
                <w:lang w:eastAsia="en-US"/>
              </w:rPr>
              <w:t>.</w:t>
            </w:r>
          </w:p>
        </w:tc>
        <w:tc>
          <w:tcPr>
            <w:tcW w:w="658" w:type="pct"/>
          </w:tcPr>
          <w:p w:rsidR="009E65DF" w:rsidRPr="00BE1D30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</w:tr>
      <w:tr w:rsidR="009E65DF" w:rsidRPr="00786E1A" w:rsidTr="00C939BA">
        <w:trPr>
          <w:jc w:val="center"/>
        </w:trPr>
        <w:tc>
          <w:tcPr>
            <w:tcW w:w="1246" w:type="pct"/>
            <w:vMerge w:val="restart"/>
          </w:tcPr>
          <w:p w:rsidR="009E65DF" w:rsidRPr="00786E1A" w:rsidRDefault="009E65DF" w:rsidP="00066FBC">
            <w:pPr>
              <w:contextualSpacing/>
            </w:pPr>
            <w:r w:rsidRPr="001744D1"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</w:t>
            </w:r>
          </w:p>
        </w:tc>
        <w:tc>
          <w:tcPr>
            <w:tcW w:w="657" w:type="pct"/>
            <w:vMerge w:val="restart"/>
          </w:tcPr>
          <w:p w:rsidR="009E65DF" w:rsidRPr="00786E1A" w:rsidRDefault="009E65DF" w:rsidP="00066FBC">
            <w:pPr>
              <w:ind w:left="-108" w:right="-108"/>
              <w:contextualSpacing/>
              <w:jc w:val="center"/>
            </w:pPr>
            <w:r>
              <w:t>ОК- 10.</w:t>
            </w:r>
          </w:p>
        </w:tc>
        <w:tc>
          <w:tcPr>
            <w:tcW w:w="2439" w:type="pct"/>
          </w:tcPr>
          <w:p w:rsidR="009E65DF" w:rsidRPr="001955B5" w:rsidRDefault="009E65DF" w:rsidP="001955B5">
            <w:pPr>
              <w:ind w:left="-108"/>
              <w:rPr>
                <w:lang w:eastAsia="en-US"/>
              </w:rPr>
            </w:pPr>
            <w:r w:rsidRPr="001955B5">
              <w:rPr>
                <w:lang w:eastAsia="en-US"/>
              </w:rPr>
              <w:t>Знает основные законы теоретической механики. Знает основные методы расчета строительных конструкций</w:t>
            </w:r>
          </w:p>
        </w:tc>
        <w:tc>
          <w:tcPr>
            <w:tcW w:w="658" w:type="pct"/>
          </w:tcPr>
          <w:p w:rsidR="009E65DF" w:rsidRPr="00BE1D30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</w:tr>
      <w:tr w:rsidR="009E65DF" w:rsidRPr="00786E1A" w:rsidTr="00C939BA">
        <w:trPr>
          <w:jc w:val="center"/>
        </w:trPr>
        <w:tc>
          <w:tcPr>
            <w:tcW w:w="1246" w:type="pct"/>
            <w:vMerge/>
          </w:tcPr>
          <w:p w:rsidR="009E65DF" w:rsidRPr="001744D1" w:rsidRDefault="009E65DF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9E65DF" w:rsidRDefault="009E65DF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955B5" w:rsidRDefault="009E65DF" w:rsidP="001955B5">
            <w:pPr>
              <w:ind w:left="-108"/>
              <w:rPr>
                <w:lang w:eastAsia="en-US"/>
              </w:rPr>
            </w:pPr>
            <w:r w:rsidRPr="001955B5">
              <w:rPr>
                <w:lang w:eastAsia="en-US"/>
              </w:rPr>
              <w:t>Умеет</w:t>
            </w:r>
            <w:r w:rsidRPr="001744D1">
              <w:rPr>
                <w:lang w:eastAsia="en-US"/>
              </w:rPr>
              <w:t xml:space="preserve">  сформулировать задачу и разработать математическую модель. Предложить математическое решение. Проанализировать результат решения. Оценить правильность полученного решения.</w:t>
            </w:r>
          </w:p>
        </w:tc>
        <w:tc>
          <w:tcPr>
            <w:tcW w:w="658" w:type="pct"/>
          </w:tcPr>
          <w:p w:rsidR="009E65DF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9E65DF" w:rsidRPr="00786E1A" w:rsidTr="00C939BA">
        <w:trPr>
          <w:jc w:val="center"/>
        </w:trPr>
        <w:tc>
          <w:tcPr>
            <w:tcW w:w="1246" w:type="pct"/>
            <w:vMerge/>
          </w:tcPr>
          <w:p w:rsidR="009E65DF" w:rsidRPr="00786E1A" w:rsidRDefault="009E65DF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9E65DF" w:rsidRPr="00786E1A" w:rsidRDefault="009E65DF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955B5" w:rsidRDefault="009E65DF" w:rsidP="001955B5">
            <w:pPr>
              <w:ind w:left="-108"/>
              <w:rPr>
                <w:lang w:eastAsia="en-US"/>
              </w:rPr>
            </w:pPr>
            <w:r w:rsidRPr="001955B5">
              <w:rPr>
                <w:lang w:eastAsia="en-US"/>
              </w:rPr>
              <w:t>Имеет навыки оценки напряженно-деформированного состояния строительных конструкций как с помощью информационных технологий, так и аналитическими методами.</w:t>
            </w:r>
          </w:p>
        </w:tc>
        <w:tc>
          <w:tcPr>
            <w:tcW w:w="658" w:type="pct"/>
          </w:tcPr>
          <w:p w:rsidR="009E65DF" w:rsidRPr="00BE1D30" w:rsidRDefault="009E65DF" w:rsidP="00066FBC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</w:tr>
      <w:tr w:rsidR="009E65DF" w:rsidRPr="00BE1D30" w:rsidTr="00C939BA">
        <w:trPr>
          <w:jc w:val="center"/>
        </w:trPr>
        <w:tc>
          <w:tcPr>
            <w:tcW w:w="1246" w:type="pct"/>
            <w:vMerge w:val="restart"/>
          </w:tcPr>
          <w:p w:rsidR="009E65DF" w:rsidRPr="001744D1" w:rsidRDefault="009E65DF" w:rsidP="00C939BA">
            <w:r w:rsidRPr="001744D1">
              <w:t xml:space="preserve">осваивает  методики использования программных средств для решения практических задач  </w:t>
            </w:r>
          </w:p>
          <w:p w:rsidR="009E65DF" w:rsidRPr="00786E1A" w:rsidRDefault="009E65DF" w:rsidP="00656545">
            <w:pPr>
              <w:contextualSpacing/>
            </w:pPr>
          </w:p>
        </w:tc>
        <w:tc>
          <w:tcPr>
            <w:tcW w:w="657" w:type="pct"/>
            <w:vMerge w:val="restart"/>
          </w:tcPr>
          <w:p w:rsidR="009E65DF" w:rsidRPr="00786E1A" w:rsidRDefault="009E65DF" w:rsidP="00656545">
            <w:pPr>
              <w:ind w:left="-108" w:right="-108"/>
              <w:contextualSpacing/>
              <w:jc w:val="center"/>
            </w:pPr>
            <w:r>
              <w:t>ПК-2.</w:t>
            </w:r>
          </w:p>
        </w:tc>
        <w:tc>
          <w:tcPr>
            <w:tcW w:w="2439" w:type="pct"/>
          </w:tcPr>
          <w:p w:rsidR="009E65DF" w:rsidRPr="00424662" w:rsidRDefault="009E65DF" w:rsidP="0065654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1955B5">
              <w:rPr>
                <w:lang w:eastAsia="en-US"/>
              </w:rPr>
              <w:t>алгоритм метода конечных элементов</w:t>
            </w:r>
          </w:p>
        </w:tc>
        <w:tc>
          <w:tcPr>
            <w:tcW w:w="658" w:type="pct"/>
          </w:tcPr>
          <w:p w:rsidR="009E65DF" w:rsidRPr="00BE1D30" w:rsidRDefault="009E65DF" w:rsidP="00656545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9E65DF" w:rsidTr="00C939BA">
        <w:trPr>
          <w:jc w:val="center"/>
        </w:trPr>
        <w:tc>
          <w:tcPr>
            <w:tcW w:w="1246" w:type="pct"/>
            <w:vMerge/>
          </w:tcPr>
          <w:p w:rsidR="009E65DF" w:rsidRPr="001744D1" w:rsidRDefault="009E65DF" w:rsidP="00656545">
            <w:pPr>
              <w:contextualSpacing/>
            </w:pPr>
          </w:p>
        </w:tc>
        <w:tc>
          <w:tcPr>
            <w:tcW w:w="657" w:type="pct"/>
            <w:vMerge/>
          </w:tcPr>
          <w:p w:rsidR="009E65DF" w:rsidRDefault="009E65DF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2D3095" w:rsidRDefault="009E65DF" w:rsidP="00C939B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 w:rsidRPr="001744D1">
              <w:t xml:space="preserve">  Произвести приближенную оценку напряженно – деформированного состояния конструкции на основе одномерной модели,</w:t>
            </w:r>
          </w:p>
        </w:tc>
        <w:tc>
          <w:tcPr>
            <w:tcW w:w="658" w:type="pct"/>
          </w:tcPr>
          <w:p w:rsidR="009E65DF" w:rsidRDefault="009E65DF" w:rsidP="00656545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9E65DF" w:rsidRPr="00BE1D30" w:rsidTr="00C939BA">
        <w:trPr>
          <w:jc w:val="center"/>
        </w:trPr>
        <w:tc>
          <w:tcPr>
            <w:tcW w:w="1246" w:type="pct"/>
            <w:vMerge/>
          </w:tcPr>
          <w:p w:rsidR="009E65DF" w:rsidRPr="00786E1A" w:rsidRDefault="009E65DF" w:rsidP="00656545">
            <w:pPr>
              <w:contextualSpacing/>
            </w:pPr>
          </w:p>
        </w:tc>
        <w:tc>
          <w:tcPr>
            <w:tcW w:w="657" w:type="pct"/>
            <w:vMerge/>
          </w:tcPr>
          <w:p w:rsidR="009E65DF" w:rsidRPr="00786E1A" w:rsidRDefault="009E65DF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744D1" w:rsidRDefault="009E65DF" w:rsidP="00C939BA">
            <w:pPr>
              <w:ind w:left="-108"/>
            </w:pPr>
            <w:r>
              <w:rPr>
                <w:b/>
                <w:sz w:val="20"/>
                <w:szCs w:val="20"/>
              </w:rPr>
              <w:t xml:space="preserve">Имеет навыки </w:t>
            </w:r>
            <w:r>
              <w:t xml:space="preserve"> владения</w:t>
            </w:r>
            <w:r w:rsidRPr="001744D1">
              <w:t xml:space="preserve"> программными </w:t>
            </w:r>
            <w:r w:rsidRPr="001744D1">
              <w:lastRenderedPageBreak/>
              <w:t>средствами как пользователь программного обеспечения</w:t>
            </w:r>
          </w:p>
          <w:p w:rsidR="009E65DF" w:rsidRPr="00424662" w:rsidRDefault="009E65DF" w:rsidP="00C939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9E65DF" w:rsidRPr="00BE1D30" w:rsidRDefault="009E65DF" w:rsidP="00656545">
            <w:pPr>
              <w:contextualSpacing/>
              <w:jc w:val="center"/>
            </w:pPr>
            <w:r>
              <w:rPr>
                <w:sz w:val="22"/>
              </w:rPr>
              <w:lastRenderedPageBreak/>
              <w:t>Н3</w:t>
            </w:r>
          </w:p>
        </w:tc>
      </w:tr>
      <w:tr w:rsidR="009E65DF" w:rsidRPr="00BE1D30" w:rsidTr="00656545">
        <w:trPr>
          <w:jc w:val="center"/>
        </w:trPr>
        <w:tc>
          <w:tcPr>
            <w:tcW w:w="1246" w:type="pct"/>
            <w:vMerge w:val="restart"/>
          </w:tcPr>
          <w:p w:rsidR="009E65DF" w:rsidRPr="00786E1A" w:rsidRDefault="009E65DF" w:rsidP="004873CC">
            <w:r w:rsidRPr="001744D1">
              <w:lastRenderedPageBreak/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657" w:type="pct"/>
            <w:vMerge w:val="restart"/>
          </w:tcPr>
          <w:p w:rsidR="009E65DF" w:rsidRPr="00786E1A" w:rsidRDefault="009E65DF" w:rsidP="00656545">
            <w:pPr>
              <w:ind w:left="-108" w:right="-108"/>
              <w:contextualSpacing/>
              <w:jc w:val="center"/>
            </w:pPr>
            <w:r>
              <w:t>ПК-5.</w:t>
            </w:r>
          </w:p>
        </w:tc>
        <w:tc>
          <w:tcPr>
            <w:tcW w:w="2439" w:type="pct"/>
          </w:tcPr>
          <w:p w:rsidR="009E65DF" w:rsidRPr="001955B5" w:rsidRDefault="009E65DF" w:rsidP="001955B5">
            <w:pPr>
              <w:ind w:left="-108"/>
            </w:pPr>
            <w:r w:rsidRPr="001955B5">
              <w:t>Знает алгоритм метода конечных элементов</w:t>
            </w:r>
          </w:p>
        </w:tc>
        <w:tc>
          <w:tcPr>
            <w:tcW w:w="658" w:type="pct"/>
          </w:tcPr>
          <w:p w:rsidR="009E65DF" w:rsidRPr="00BE1D30" w:rsidRDefault="009E65DF" w:rsidP="00656545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</w:tr>
      <w:tr w:rsidR="009E65DF" w:rsidRPr="00BE1D30" w:rsidTr="00656545">
        <w:trPr>
          <w:jc w:val="center"/>
        </w:trPr>
        <w:tc>
          <w:tcPr>
            <w:tcW w:w="1246" w:type="pct"/>
            <w:vMerge/>
          </w:tcPr>
          <w:p w:rsidR="009E65DF" w:rsidRPr="001744D1" w:rsidRDefault="009E65DF" w:rsidP="004873CC"/>
        </w:tc>
        <w:tc>
          <w:tcPr>
            <w:tcW w:w="657" w:type="pct"/>
            <w:vMerge/>
          </w:tcPr>
          <w:p w:rsidR="009E65DF" w:rsidRDefault="009E65DF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744D1" w:rsidRDefault="009E65DF" w:rsidP="00043A02">
            <w:pPr>
              <w:ind w:left="-108"/>
            </w:pPr>
            <w:r w:rsidRPr="001955B5">
              <w:t>Умеет</w:t>
            </w:r>
            <w:r w:rsidRPr="001744D1">
              <w:t xml:space="preserve"> самостоятельно разработать алгоритм и запрограммировать его, воспользовавшись языком программирования высокого уровня</w:t>
            </w:r>
          </w:p>
          <w:p w:rsidR="009E65DF" w:rsidRPr="001955B5" w:rsidRDefault="009E65DF" w:rsidP="00656545">
            <w:pPr>
              <w:contextualSpacing/>
            </w:pPr>
          </w:p>
        </w:tc>
        <w:tc>
          <w:tcPr>
            <w:tcW w:w="658" w:type="pct"/>
          </w:tcPr>
          <w:p w:rsidR="009E65DF" w:rsidRDefault="009E65DF" w:rsidP="00656545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</w:tr>
      <w:tr w:rsidR="009E65DF" w:rsidTr="00656545">
        <w:trPr>
          <w:jc w:val="center"/>
        </w:trPr>
        <w:tc>
          <w:tcPr>
            <w:tcW w:w="1246" w:type="pct"/>
            <w:vMerge/>
          </w:tcPr>
          <w:p w:rsidR="009E65DF" w:rsidRPr="001744D1" w:rsidRDefault="009E65DF" w:rsidP="00656545">
            <w:pPr>
              <w:contextualSpacing/>
            </w:pPr>
          </w:p>
        </w:tc>
        <w:tc>
          <w:tcPr>
            <w:tcW w:w="657" w:type="pct"/>
            <w:vMerge/>
          </w:tcPr>
          <w:p w:rsidR="009E65DF" w:rsidRDefault="009E65DF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Pr="001955B5" w:rsidRDefault="009E65DF" w:rsidP="001955B5">
            <w:pPr>
              <w:ind w:left="-108"/>
            </w:pPr>
            <w:r w:rsidRPr="001955B5">
              <w:t xml:space="preserve">Имеет навыки </w:t>
            </w:r>
            <w:r w:rsidRPr="001744D1">
              <w:t>Произвести грамотное тестирование разработанной программы</w:t>
            </w:r>
          </w:p>
        </w:tc>
        <w:tc>
          <w:tcPr>
            <w:tcW w:w="658" w:type="pct"/>
          </w:tcPr>
          <w:p w:rsidR="009E65DF" w:rsidRDefault="009E65DF" w:rsidP="00656545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</w:tr>
      <w:tr w:rsidR="009E65DF" w:rsidTr="00656545">
        <w:trPr>
          <w:jc w:val="center"/>
        </w:trPr>
        <w:tc>
          <w:tcPr>
            <w:tcW w:w="1246" w:type="pct"/>
          </w:tcPr>
          <w:p w:rsidR="009E65DF" w:rsidRPr="001744D1" w:rsidRDefault="009E65DF" w:rsidP="00656545">
            <w:pPr>
              <w:contextualSpacing/>
            </w:pPr>
          </w:p>
        </w:tc>
        <w:tc>
          <w:tcPr>
            <w:tcW w:w="657" w:type="pct"/>
          </w:tcPr>
          <w:p w:rsidR="009E65DF" w:rsidRDefault="009E65DF" w:rsidP="0065654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9E65DF" w:rsidRDefault="009E65DF" w:rsidP="004873C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9E65DF" w:rsidRDefault="009E65DF" w:rsidP="00656545">
            <w:pPr>
              <w:contextualSpacing/>
              <w:jc w:val="center"/>
            </w:pPr>
          </w:p>
        </w:tc>
      </w:tr>
    </w:tbl>
    <w:p w:rsidR="009E65DF" w:rsidRPr="00786E1A" w:rsidRDefault="009E65DF" w:rsidP="00066FBC">
      <w:pPr>
        <w:contextualSpacing/>
        <w:jc w:val="both"/>
      </w:pPr>
    </w:p>
    <w:p w:rsidR="009E65DF" w:rsidRPr="00757C39" w:rsidRDefault="009E65DF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в структуре образовательной программы </w:t>
      </w:r>
    </w:p>
    <w:p w:rsidR="009E65DF" w:rsidRPr="00786E1A" w:rsidRDefault="009E65DF" w:rsidP="006D5296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9E65DF" w:rsidRDefault="009E65DF" w:rsidP="00552D71">
      <w:pPr>
        <w:rPr>
          <w:i/>
        </w:rPr>
      </w:pPr>
      <w:r>
        <w:rPr>
          <w:lang w:eastAsia="en-US"/>
        </w:rPr>
        <w:t xml:space="preserve">              </w:t>
      </w:r>
      <w:r w:rsidRPr="00B25B6D">
        <w:rPr>
          <w:lang w:eastAsia="en-US"/>
        </w:rPr>
        <w:t>Дисциплина «Модели расчета строительных конструкций»</w:t>
      </w:r>
      <w:r w:rsidRPr="00B45C03">
        <w:t xml:space="preserve"> </w:t>
      </w:r>
      <w:r w:rsidRPr="009B6421">
        <w:t xml:space="preserve">относится </w:t>
      </w:r>
      <w:r w:rsidRPr="000E28B7">
        <w:t xml:space="preserve">к </w:t>
      </w:r>
      <w:r>
        <w:t xml:space="preserve">вариативной части математического и естественно-научного </w:t>
      </w:r>
      <w:r w:rsidRPr="000E28B7">
        <w:t>цикл</w:t>
      </w:r>
      <w:r>
        <w:t>а</w:t>
      </w:r>
      <w:r w:rsidRPr="000E28B7">
        <w:t xml:space="preserve"> основной образовательной программы </w:t>
      </w:r>
      <w:r w:rsidRPr="004341D4">
        <w:rPr>
          <w:shd w:val="clear" w:color="auto" w:fill="FFFFFF"/>
        </w:rPr>
        <w:t xml:space="preserve">по направлению </w:t>
      </w:r>
      <w:r>
        <w:rPr>
          <w:shd w:val="clear" w:color="auto" w:fill="FFFFFF"/>
        </w:rPr>
        <w:t>подготовки 0</w:t>
      </w:r>
      <w:r>
        <w:rPr>
          <w:rFonts w:ascii="TimesNewRomanPSMT" w:hAnsi="TimesNewRomanPSMT" w:cs="TimesNewRomanPSMT"/>
          <w:lang w:eastAsia="en-US"/>
        </w:rPr>
        <w:t>9.</w:t>
      </w:r>
      <w:r w:rsidRPr="004341D4">
        <w:rPr>
          <w:rFonts w:ascii="TimesNewRomanPSMT" w:hAnsi="TimesNewRomanPSMT" w:cs="TimesNewRomanPSMT"/>
          <w:lang w:eastAsia="en-US"/>
        </w:rPr>
        <w:t>03</w:t>
      </w:r>
      <w:r>
        <w:rPr>
          <w:rFonts w:ascii="TimesNewRomanPSMT" w:hAnsi="TimesNewRomanPSMT" w:cs="TimesNewRomanPSMT"/>
          <w:lang w:eastAsia="en-US"/>
        </w:rPr>
        <w:t>.</w:t>
      </w:r>
      <w:r w:rsidRPr="004341D4">
        <w:rPr>
          <w:rFonts w:ascii="TimesNewRomanPSMT" w:hAnsi="TimesNewRomanPSMT" w:cs="TimesNewRomanPSMT"/>
          <w:lang w:eastAsia="en-US"/>
        </w:rPr>
        <w:t>0</w:t>
      </w:r>
      <w:r>
        <w:rPr>
          <w:rFonts w:ascii="TimesNewRomanPSMT" w:hAnsi="TimesNewRomanPSMT" w:cs="TimesNewRomanPSMT"/>
          <w:lang w:eastAsia="en-US"/>
        </w:rPr>
        <w:t>1</w:t>
      </w:r>
      <w:r w:rsidRPr="004341D4">
        <w:rPr>
          <w:shd w:val="clear" w:color="auto" w:fill="FFFFFF"/>
        </w:rPr>
        <w:t xml:space="preserve"> «</w:t>
      </w:r>
      <w:r>
        <w:rPr>
          <w:shd w:val="clear" w:color="auto" w:fill="FFFFFF"/>
        </w:rPr>
        <w:t>И</w:t>
      </w:r>
      <w:r>
        <w:t>нформатика и вычислительная техника</w:t>
      </w:r>
      <w:r w:rsidRPr="004341D4">
        <w:rPr>
          <w:shd w:val="clear" w:color="auto" w:fill="FFFFFF"/>
        </w:rPr>
        <w:t>»</w:t>
      </w:r>
      <w:r w:rsidRPr="004341D4">
        <w:t xml:space="preserve"> </w:t>
      </w:r>
      <w:r>
        <w:rPr>
          <w:shd w:val="clear" w:color="auto" w:fill="FFFFFF"/>
        </w:rPr>
        <w:t>профиля «</w:t>
      </w:r>
      <w:r w:rsidRPr="00027C1C">
        <w:t>Системотехника и автоматизация проектирования и управления в строительстве</w:t>
      </w:r>
      <w:r>
        <w:t xml:space="preserve">» </w:t>
      </w:r>
      <w:r w:rsidRPr="000E28B7">
        <w:t>и является дисциплиной по выбору студента.</w:t>
      </w:r>
    </w:p>
    <w:p w:rsidR="009E65DF" w:rsidRPr="00721720" w:rsidRDefault="009E65DF" w:rsidP="00552D71">
      <w:pPr>
        <w:ind w:firstLine="709"/>
        <w:jc w:val="both"/>
      </w:pPr>
      <w:r w:rsidRPr="00721720">
        <w:t>Требования к входным знаниям, умениям и компетенциям студента.</w:t>
      </w:r>
    </w:p>
    <w:p w:rsidR="009E65DF" w:rsidRDefault="009E65DF" w:rsidP="00552D71">
      <w:pPr>
        <w:ind w:firstLine="709"/>
        <w:jc w:val="both"/>
        <w:rPr>
          <w:bCs/>
          <w:iCs/>
        </w:rPr>
      </w:pPr>
      <w:r>
        <w:rPr>
          <w:bCs/>
          <w:iCs/>
        </w:rPr>
        <w:t>Для освоения дисциплины «</w:t>
      </w:r>
      <w:r w:rsidRPr="00B25B6D">
        <w:rPr>
          <w:lang w:eastAsia="en-US"/>
        </w:rPr>
        <w:t>Модели расчета строительных конструкций»</w:t>
      </w:r>
      <w:r w:rsidRPr="00B45C03">
        <w:t xml:space="preserve"> </w:t>
      </w:r>
      <w:r>
        <w:rPr>
          <w:bCs/>
          <w:iCs/>
        </w:rPr>
        <w:t>студент должен:</w:t>
      </w:r>
    </w:p>
    <w:p w:rsidR="009E65DF" w:rsidRDefault="009E65DF" w:rsidP="00552D71">
      <w:pPr>
        <w:ind w:firstLine="709"/>
        <w:jc w:val="both"/>
        <w:rPr>
          <w:lang w:eastAsia="en-US"/>
        </w:rPr>
      </w:pPr>
      <w:r w:rsidRPr="00B970AC">
        <w:rPr>
          <w:i/>
          <w:iCs/>
          <w:lang w:eastAsia="en-US"/>
        </w:rPr>
        <w:t>знать:</w:t>
      </w:r>
      <w:r w:rsidRPr="00B970AC">
        <w:rPr>
          <w:lang w:eastAsia="en-US"/>
        </w:rPr>
        <w:t xml:space="preserve"> </w:t>
      </w:r>
    </w:p>
    <w:p w:rsidR="009E65DF" w:rsidRDefault="009E65DF" w:rsidP="00552D7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970AC">
        <w:rPr>
          <w:lang w:eastAsia="en-US"/>
        </w:rPr>
        <w:t xml:space="preserve">высшую математику, </w:t>
      </w:r>
    </w:p>
    <w:p w:rsidR="009E65DF" w:rsidRPr="00B970AC" w:rsidRDefault="009E65DF" w:rsidP="00552D7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970AC">
        <w:rPr>
          <w:lang w:eastAsia="en-US"/>
        </w:rPr>
        <w:t>физику (раздел механика)</w:t>
      </w:r>
      <w:r>
        <w:rPr>
          <w:lang w:eastAsia="en-US"/>
        </w:rPr>
        <w:t>;</w:t>
      </w:r>
      <w:r w:rsidRPr="00B970AC">
        <w:rPr>
          <w:lang w:eastAsia="en-US"/>
        </w:rPr>
        <w:t xml:space="preserve">  </w:t>
      </w:r>
    </w:p>
    <w:p w:rsidR="009E65DF" w:rsidRDefault="009E65DF" w:rsidP="00552D71">
      <w:pPr>
        <w:ind w:firstLine="709"/>
        <w:jc w:val="both"/>
        <w:rPr>
          <w:lang w:eastAsia="en-US"/>
        </w:rPr>
      </w:pPr>
      <w:r w:rsidRPr="00B970AC">
        <w:rPr>
          <w:i/>
          <w:iCs/>
          <w:lang w:eastAsia="en-US"/>
        </w:rPr>
        <w:t>уметь:</w:t>
      </w:r>
      <w:r w:rsidRPr="00B970AC">
        <w:rPr>
          <w:lang w:eastAsia="en-US"/>
        </w:rPr>
        <w:t xml:space="preserve"> </w:t>
      </w:r>
    </w:p>
    <w:p w:rsidR="009E65DF" w:rsidRDefault="009E65DF" w:rsidP="00552D7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970AC">
        <w:rPr>
          <w:lang w:eastAsia="en-US"/>
        </w:rPr>
        <w:t xml:space="preserve">брать производные и интегралы, </w:t>
      </w:r>
    </w:p>
    <w:p w:rsidR="009E65DF" w:rsidRPr="00B970AC" w:rsidRDefault="009E65DF" w:rsidP="00552D7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970AC">
        <w:rPr>
          <w:lang w:eastAsia="en-US"/>
        </w:rPr>
        <w:t>строить графики функций</w:t>
      </w:r>
      <w:r>
        <w:rPr>
          <w:lang w:eastAsia="en-US"/>
        </w:rPr>
        <w:t>;</w:t>
      </w:r>
      <w:r w:rsidRPr="00B970AC">
        <w:rPr>
          <w:lang w:eastAsia="en-US"/>
        </w:rPr>
        <w:t xml:space="preserve"> </w:t>
      </w:r>
    </w:p>
    <w:p w:rsidR="009E65DF" w:rsidRDefault="009E65DF" w:rsidP="00552D71">
      <w:pPr>
        <w:ind w:firstLine="709"/>
        <w:jc w:val="both"/>
        <w:rPr>
          <w:lang w:eastAsia="en-US"/>
        </w:rPr>
      </w:pPr>
      <w:r w:rsidRPr="00B970AC">
        <w:rPr>
          <w:i/>
          <w:iCs/>
          <w:lang w:eastAsia="en-US"/>
        </w:rPr>
        <w:t>владеть:</w:t>
      </w:r>
      <w:r w:rsidRPr="00B970AC">
        <w:rPr>
          <w:lang w:eastAsia="en-US"/>
        </w:rPr>
        <w:t xml:space="preserve"> </w:t>
      </w:r>
    </w:p>
    <w:p w:rsidR="009E65DF" w:rsidRDefault="009E65DF" w:rsidP="00552D7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970AC">
        <w:rPr>
          <w:lang w:eastAsia="en-US"/>
        </w:rPr>
        <w:t xml:space="preserve">навыками работы с компьютером. </w:t>
      </w:r>
    </w:p>
    <w:p w:rsidR="009E65DF" w:rsidRDefault="009E65DF" w:rsidP="00552D71">
      <w:pPr>
        <w:ind w:firstLine="709"/>
        <w:jc w:val="both"/>
        <w:rPr>
          <w:lang w:eastAsia="en-US"/>
        </w:rPr>
      </w:pPr>
    </w:p>
    <w:p w:rsidR="009E65DF" w:rsidRDefault="009E65DF" w:rsidP="00552D71">
      <w:pPr>
        <w:ind w:firstLine="709"/>
        <w:jc w:val="both"/>
        <w:rPr>
          <w:lang w:eastAsia="en-US"/>
        </w:rPr>
      </w:pPr>
      <w:r w:rsidRPr="005308E6">
        <w:rPr>
          <w:i/>
          <w:iCs/>
          <w:lang w:eastAsia="en-US"/>
        </w:rPr>
        <w:t>Данные навыки формируются в процессе изучения предшествующих дисциплин:</w:t>
      </w:r>
      <w:r w:rsidRPr="00B970AC">
        <w:rPr>
          <w:lang w:eastAsia="en-US"/>
        </w:rPr>
        <w:t xml:space="preserve"> </w:t>
      </w:r>
      <w:r>
        <w:rPr>
          <w:lang w:eastAsia="en-US"/>
        </w:rPr>
        <w:t>«М</w:t>
      </w:r>
      <w:r w:rsidRPr="00B970AC">
        <w:rPr>
          <w:lang w:eastAsia="en-US"/>
        </w:rPr>
        <w:t>атематика</w:t>
      </w:r>
      <w:r>
        <w:rPr>
          <w:lang w:eastAsia="en-US"/>
        </w:rPr>
        <w:t xml:space="preserve">», </w:t>
      </w:r>
    </w:p>
    <w:p w:rsidR="009E65DF" w:rsidRDefault="009E65DF" w:rsidP="00552D71">
      <w:pPr>
        <w:jc w:val="both"/>
        <w:rPr>
          <w:lang w:eastAsia="en-US"/>
        </w:rPr>
      </w:pPr>
      <w:r>
        <w:rPr>
          <w:lang w:eastAsia="en-US"/>
        </w:rPr>
        <w:t>«Ф</w:t>
      </w:r>
      <w:r w:rsidRPr="00B970AC">
        <w:rPr>
          <w:lang w:eastAsia="en-US"/>
        </w:rPr>
        <w:t>изика</w:t>
      </w:r>
      <w:r>
        <w:rPr>
          <w:lang w:eastAsia="en-US"/>
        </w:rPr>
        <w:t xml:space="preserve">», </w:t>
      </w:r>
    </w:p>
    <w:p w:rsidR="009E65DF" w:rsidRDefault="009E65DF" w:rsidP="00552D71">
      <w:pPr>
        <w:jc w:val="both"/>
        <w:rPr>
          <w:lang w:eastAsia="en-US"/>
        </w:rPr>
      </w:pPr>
      <w:r>
        <w:rPr>
          <w:lang w:eastAsia="en-US"/>
        </w:rPr>
        <w:t>«И</w:t>
      </w:r>
      <w:r w:rsidRPr="00B970AC">
        <w:rPr>
          <w:lang w:eastAsia="en-US"/>
        </w:rPr>
        <w:t>нформатика</w:t>
      </w:r>
      <w:r>
        <w:rPr>
          <w:lang w:eastAsia="en-US"/>
        </w:rPr>
        <w:t>»</w:t>
      </w:r>
      <w:r w:rsidRPr="00B970AC">
        <w:rPr>
          <w:lang w:eastAsia="en-US"/>
        </w:rPr>
        <w:t>.</w:t>
      </w:r>
    </w:p>
    <w:p w:rsidR="009E65DF" w:rsidRDefault="009E65DF" w:rsidP="00552D71">
      <w:pPr>
        <w:jc w:val="both"/>
        <w:rPr>
          <w:lang w:eastAsia="en-US"/>
        </w:rPr>
      </w:pPr>
    </w:p>
    <w:p w:rsidR="009E65DF" w:rsidRDefault="009E65DF" w:rsidP="00552D71">
      <w:pPr>
        <w:ind w:firstLine="709"/>
        <w:jc w:val="both"/>
        <w:rPr>
          <w:i/>
          <w:iCs/>
          <w:lang w:eastAsia="en-US"/>
        </w:rPr>
      </w:pPr>
      <w:r w:rsidRPr="00B970AC">
        <w:rPr>
          <w:i/>
          <w:iCs/>
          <w:lang w:eastAsia="en-US"/>
        </w:rPr>
        <w:t>Дисциплины, для которых дисциплина «</w:t>
      </w:r>
      <w:r w:rsidRPr="00B25B6D">
        <w:rPr>
          <w:i/>
          <w:iCs/>
          <w:lang w:eastAsia="en-US"/>
        </w:rPr>
        <w:t xml:space="preserve">Модели </w:t>
      </w:r>
      <w:r>
        <w:rPr>
          <w:i/>
          <w:iCs/>
          <w:lang w:eastAsia="en-US"/>
        </w:rPr>
        <w:t>расчета строительных конструкций» является предшествующей</w:t>
      </w:r>
    </w:p>
    <w:p w:rsidR="009E65DF" w:rsidRPr="00B25B6D" w:rsidRDefault="009E65DF" w:rsidP="00552D71">
      <w:pPr>
        <w:ind w:firstLine="709"/>
        <w:jc w:val="both"/>
        <w:rPr>
          <w:iCs/>
          <w:lang w:eastAsia="en-US"/>
        </w:rPr>
      </w:pPr>
      <w:r w:rsidRPr="00B25B6D">
        <w:rPr>
          <w:iCs/>
          <w:lang w:eastAsia="en-US"/>
        </w:rPr>
        <w:t>«Автоматизация расчета строительных конструкций»</w:t>
      </w:r>
      <w:r>
        <w:rPr>
          <w:iCs/>
          <w:lang w:eastAsia="en-US"/>
        </w:rPr>
        <w:t>;</w:t>
      </w:r>
    </w:p>
    <w:p w:rsidR="009E65DF" w:rsidRPr="00B25B6D" w:rsidRDefault="009E65DF" w:rsidP="00552D71">
      <w:pPr>
        <w:jc w:val="both"/>
        <w:rPr>
          <w:color w:val="FF0000"/>
          <w:lang w:eastAsia="en-US"/>
        </w:rPr>
      </w:pPr>
      <w:r w:rsidRPr="00B25B6D">
        <w:rPr>
          <w:lang w:eastAsia="en-US"/>
        </w:rPr>
        <w:t xml:space="preserve">           «</w:t>
      </w:r>
      <w:r w:rsidRPr="00B25B6D">
        <w:rPr>
          <w:color w:val="000000"/>
        </w:rPr>
        <w:t xml:space="preserve">Автоматизация  проектирования строительных </w:t>
      </w:r>
      <w:r w:rsidRPr="00A211D0">
        <w:t>конструкций</w:t>
      </w:r>
      <w:r w:rsidRPr="00A211D0">
        <w:rPr>
          <w:lang w:eastAsia="en-US"/>
        </w:rPr>
        <w:t>»</w:t>
      </w:r>
      <w:r>
        <w:rPr>
          <w:lang w:eastAsia="en-US"/>
        </w:rPr>
        <w:t>.</w:t>
      </w:r>
      <w:r w:rsidRPr="00B25B6D">
        <w:rPr>
          <w:color w:val="FF0000"/>
          <w:lang w:eastAsia="en-US"/>
        </w:rPr>
        <w:t xml:space="preserve"> </w:t>
      </w:r>
    </w:p>
    <w:p w:rsidR="009E65DF" w:rsidRPr="00671D82" w:rsidRDefault="009E65DF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1F497D"/>
          <w:sz w:val="20"/>
          <w:szCs w:val="20"/>
          <w:lang w:eastAsia="en-US"/>
        </w:rPr>
      </w:pPr>
      <w:r w:rsidRPr="00671D82">
        <w:rPr>
          <w:bCs/>
          <w:i/>
          <w:iCs/>
          <w:color w:val="1F497D"/>
          <w:sz w:val="20"/>
          <w:szCs w:val="20"/>
          <w:lang w:eastAsia="en-US"/>
        </w:rPr>
        <w:t>.</w:t>
      </w:r>
    </w:p>
    <w:p w:rsidR="009E65DF" w:rsidRPr="00E02BBF" w:rsidRDefault="009E65DF" w:rsidP="004E008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02BBF">
        <w:rPr>
          <w:b/>
          <w:bCs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65DF" w:rsidRPr="00EE0455" w:rsidRDefault="009E65DF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lastRenderedPageBreak/>
        <w:t>Общая трудоемкость ди</w:t>
      </w:r>
      <w:r>
        <w:t>сциплины составляет _7___</w:t>
      </w:r>
      <w:r w:rsidRPr="00EE0455">
        <w:t>зачетных единиц</w:t>
      </w:r>
      <w:r>
        <w:t>__252__</w:t>
      </w:r>
      <w:r w:rsidRPr="00EE0455">
        <w:t>акад.часов.</w:t>
      </w:r>
    </w:p>
    <w:p w:rsidR="009E65DF" w:rsidRPr="00EE0455" w:rsidRDefault="009E65DF" w:rsidP="00066FBC">
      <w:pPr>
        <w:contextualSpacing/>
        <w:rPr>
          <w:i/>
          <w:iCs/>
          <w:color w:val="000000"/>
        </w:rPr>
      </w:pPr>
      <w:r w:rsidRPr="00EE0455">
        <w:rPr>
          <w:i/>
          <w:iCs/>
          <w:color w:val="000000"/>
        </w:rPr>
        <w:t>(1 зачетная единица соответствует 36 академическим часам)</w:t>
      </w:r>
    </w:p>
    <w:p w:rsidR="009E65DF" w:rsidRPr="00EE0455" w:rsidRDefault="009E65DF" w:rsidP="00E02BBF">
      <w:pPr>
        <w:contextualSpacing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9E65DF" w:rsidRPr="00EE0455" w:rsidRDefault="009E65DF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600"/>
        <w:gridCol w:w="1649"/>
      </w:tblGrid>
      <w:tr w:rsidR="009E65DF" w:rsidRPr="00EE0455" w:rsidTr="006B6113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2011" w:type="pct"/>
            <w:gridSpan w:val="6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работу обучающихся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876" w:type="pct"/>
            <w:vMerge w:val="restar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9E65DF" w:rsidRPr="00EE0455" w:rsidTr="006B6113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 обучающимися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76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9E65DF" w:rsidRPr="00EE0455" w:rsidTr="006B6113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319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9E65DF" w:rsidRPr="00EE0455" w:rsidTr="006B6113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9E65DF" w:rsidRPr="00EE0455" w:rsidTr="006B6113">
        <w:tc>
          <w:tcPr>
            <w:tcW w:w="297" w:type="pc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pct"/>
            <w:vAlign w:val="center"/>
          </w:tcPr>
          <w:p w:rsidR="009E65DF" w:rsidRPr="00F51DE2" w:rsidRDefault="009E65DF" w:rsidP="00066FB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lang w:eastAsia="en-US"/>
              </w:rPr>
              <w:t>Основы  статики</w:t>
            </w:r>
            <w:r w:rsidRPr="00B970AC">
              <w:rPr>
                <w:lang w:eastAsia="en-US"/>
              </w:rPr>
              <w:t xml:space="preserve"> сооружений</w:t>
            </w:r>
          </w:p>
        </w:tc>
        <w:tc>
          <w:tcPr>
            <w:tcW w:w="223" w:type="pc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78" w:type="pc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1-6</w:t>
            </w:r>
          </w:p>
        </w:tc>
        <w:tc>
          <w:tcPr>
            <w:tcW w:w="246" w:type="pc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</w:t>
            </w:r>
          </w:p>
        </w:tc>
        <w:tc>
          <w:tcPr>
            <w:tcW w:w="876" w:type="pct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970AC">
              <w:rPr>
                <w:lang w:eastAsia="en-US"/>
              </w:rPr>
              <w:t>Проверка домашнего задания</w:t>
            </w:r>
          </w:p>
        </w:tc>
      </w:tr>
      <w:tr w:rsidR="009E65DF" w:rsidRPr="00EE0455" w:rsidTr="006B6113">
        <w:tc>
          <w:tcPr>
            <w:tcW w:w="297" w:type="pct"/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2</w:t>
            </w:r>
          </w:p>
        </w:tc>
        <w:tc>
          <w:tcPr>
            <w:tcW w:w="1215" w:type="pct"/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расчета строительных конструкций</w:t>
            </w:r>
          </w:p>
        </w:tc>
        <w:tc>
          <w:tcPr>
            <w:tcW w:w="223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4</w:t>
            </w:r>
          </w:p>
        </w:tc>
        <w:tc>
          <w:tcPr>
            <w:tcW w:w="378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7-16</w:t>
            </w:r>
          </w:p>
        </w:tc>
        <w:tc>
          <w:tcPr>
            <w:tcW w:w="246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20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76" w:type="pct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B970AC">
              <w:rPr>
                <w:lang w:eastAsia="en-US"/>
              </w:rPr>
              <w:t>Контрольная работа</w:t>
            </w:r>
          </w:p>
        </w:tc>
      </w:tr>
      <w:tr w:rsidR="009E65DF" w:rsidRPr="00EE0455" w:rsidTr="006B6113">
        <w:tc>
          <w:tcPr>
            <w:tcW w:w="297" w:type="pct"/>
          </w:tcPr>
          <w:p w:rsidR="009E65DF" w:rsidRPr="00A13F07" w:rsidRDefault="009E65DF" w:rsidP="0065654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215" w:type="pct"/>
          </w:tcPr>
          <w:p w:rsidR="009E65DF" w:rsidRPr="00A13F07" w:rsidRDefault="009E65DF" w:rsidP="00656545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</w:t>
            </w:r>
            <w:r w:rsidRPr="00A13F07">
              <w:rPr>
                <w:i/>
                <w:iCs/>
                <w:lang w:eastAsia="en-US"/>
              </w:rPr>
              <w:t>того</w:t>
            </w:r>
          </w:p>
        </w:tc>
        <w:tc>
          <w:tcPr>
            <w:tcW w:w="223" w:type="pct"/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4</w:t>
            </w:r>
          </w:p>
        </w:tc>
        <w:tc>
          <w:tcPr>
            <w:tcW w:w="378" w:type="pct"/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16</w:t>
            </w:r>
          </w:p>
        </w:tc>
        <w:tc>
          <w:tcPr>
            <w:tcW w:w="246" w:type="pct"/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9E65DF" w:rsidRPr="00A13F07" w:rsidRDefault="009E65DF" w:rsidP="00656545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</w:t>
            </w:r>
          </w:p>
        </w:tc>
        <w:tc>
          <w:tcPr>
            <w:tcW w:w="876" w:type="pct"/>
          </w:tcPr>
          <w:p w:rsidR="009E65DF" w:rsidRPr="006B6113" w:rsidRDefault="009E65DF" w:rsidP="00066FBC">
            <w:pPr>
              <w:autoSpaceDE w:val="0"/>
              <w:autoSpaceDN w:val="0"/>
              <w:adjustRightInd w:val="0"/>
              <w:contextualSpacing/>
              <w:rPr>
                <w:color w:val="1F497D"/>
                <w:sz w:val="20"/>
                <w:szCs w:val="20"/>
                <w:lang w:eastAsia="en-US"/>
              </w:rPr>
            </w:pPr>
            <w:r>
              <w:rPr>
                <w:i/>
                <w:color w:val="1F497D"/>
                <w:sz w:val="20"/>
                <w:szCs w:val="20"/>
                <w:lang w:eastAsia="en-US"/>
              </w:rPr>
              <w:t>Зачет</w:t>
            </w:r>
          </w:p>
        </w:tc>
      </w:tr>
      <w:tr w:rsidR="009E65DF" w:rsidRPr="00EE0455" w:rsidTr="006B6113">
        <w:tc>
          <w:tcPr>
            <w:tcW w:w="297" w:type="pct"/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3</w:t>
            </w:r>
          </w:p>
        </w:tc>
        <w:tc>
          <w:tcPr>
            <w:tcW w:w="1215" w:type="pct"/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расчета строительных конструкций. Продолжение</w:t>
            </w:r>
          </w:p>
        </w:tc>
        <w:tc>
          <w:tcPr>
            <w:tcW w:w="223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1 -9</w:t>
            </w:r>
          </w:p>
        </w:tc>
        <w:tc>
          <w:tcPr>
            <w:tcW w:w="246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76" w:type="pct"/>
            <w:vAlign w:val="center"/>
          </w:tcPr>
          <w:p w:rsidR="009E65DF" w:rsidRPr="006B6113" w:rsidRDefault="009E65DF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B970AC">
              <w:rPr>
                <w:lang w:eastAsia="en-US"/>
              </w:rPr>
              <w:t>Контрольная работа</w:t>
            </w:r>
          </w:p>
        </w:tc>
      </w:tr>
      <w:tr w:rsidR="009E65DF" w:rsidRPr="00EE0455" w:rsidTr="006B6113">
        <w:tc>
          <w:tcPr>
            <w:tcW w:w="297" w:type="pct"/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4</w:t>
            </w:r>
          </w:p>
        </w:tc>
        <w:tc>
          <w:tcPr>
            <w:tcW w:w="1215" w:type="pct"/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Компьютерные модели расчета строительных конструкций.</w:t>
            </w:r>
          </w:p>
        </w:tc>
        <w:tc>
          <w:tcPr>
            <w:tcW w:w="223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5</w:t>
            </w:r>
          </w:p>
        </w:tc>
        <w:tc>
          <w:tcPr>
            <w:tcW w:w="378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10-18</w:t>
            </w:r>
          </w:p>
        </w:tc>
        <w:tc>
          <w:tcPr>
            <w:tcW w:w="246" w:type="pct"/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>18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B970AC" w:rsidRDefault="009E65DF" w:rsidP="00656545">
            <w:pPr>
              <w:jc w:val="center"/>
              <w:rPr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9E65DF" w:rsidRPr="00B970AC" w:rsidRDefault="009E65DF" w:rsidP="00656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76" w:type="pct"/>
            <w:vAlign w:val="center"/>
          </w:tcPr>
          <w:p w:rsidR="009E65DF" w:rsidRPr="006B6113" w:rsidRDefault="009E65DF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Pr="00B970AC">
              <w:rPr>
                <w:lang w:eastAsia="en-US"/>
              </w:rPr>
              <w:t xml:space="preserve"> расчетно-графического задания</w:t>
            </w:r>
          </w:p>
        </w:tc>
      </w:tr>
      <w:tr w:rsidR="009E65DF" w:rsidRPr="00EE0455" w:rsidTr="006B6113">
        <w:tc>
          <w:tcPr>
            <w:tcW w:w="297" w:type="pct"/>
          </w:tcPr>
          <w:p w:rsidR="009E65DF" w:rsidRPr="00A13F07" w:rsidRDefault="009E65DF" w:rsidP="0065654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215" w:type="pct"/>
          </w:tcPr>
          <w:p w:rsidR="009E65DF" w:rsidRPr="00A13F07" w:rsidRDefault="009E65DF" w:rsidP="00656545">
            <w:pPr>
              <w:jc w:val="both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5</w:t>
            </w:r>
          </w:p>
        </w:tc>
        <w:tc>
          <w:tcPr>
            <w:tcW w:w="378" w:type="pct"/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18</w:t>
            </w:r>
          </w:p>
        </w:tc>
        <w:tc>
          <w:tcPr>
            <w:tcW w:w="246" w:type="pct"/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 w:rsidRPr="00A13F07">
              <w:rPr>
                <w:i/>
                <w:iCs/>
                <w:lang w:eastAsia="en-US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E65DF" w:rsidRPr="00A13F07" w:rsidRDefault="009E65DF" w:rsidP="00656545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9E65DF" w:rsidRPr="00A13F07" w:rsidRDefault="009E65DF" w:rsidP="00656545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72</w:t>
            </w:r>
          </w:p>
        </w:tc>
        <w:tc>
          <w:tcPr>
            <w:tcW w:w="876" w:type="pct"/>
            <w:vAlign w:val="center"/>
          </w:tcPr>
          <w:p w:rsidR="009E65DF" w:rsidRPr="006B6113" w:rsidRDefault="009E65DF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</w:tr>
    </w:tbl>
    <w:p w:rsidR="009E65DF" w:rsidRPr="00EE0455" w:rsidRDefault="009E65DF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9E65DF" w:rsidRPr="00786E1A" w:rsidRDefault="009E65DF" w:rsidP="00066FBC">
      <w:pPr>
        <w:contextualSpacing/>
        <w:jc w:val="both"/>
      </w:pPr>
    </w:p>
    <w:p w:rsidR="009E65DF" w:rsidRPr="00994A56" w:rsidRDefault="009E65DF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 xml:space="preserve">Содержание дисциплины, </w:t>
      </w:r>
      <w:r w:rsidRPr="00EE0455">
        <w:rPr>
          <w:b/>
          <w:bCs/>
        </w:rPr>
        <w:t>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E65DF" w:rsidRDefault="009E65DF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9E65DF" w:rsidRPr="00757C39" w:rsidRDefault="009E65DF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9E65DF" w:rsidRPr="00EE0455" w:rsidRDefault="009E65DF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56"/>
        <w:gridCol w:w="5255"/>
        <w:gridCol w:w="948"/>
      </w:tblGrid>
      <w:tr w:rsidR="009E65DF" w:rsidRPr="00EE0455" w:rsidTr="0065439D">
        <w:tc>
          <w:tcPr>
            <w:tcW w:w="553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56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>
              <w:rPr>
                <w:sz w:val="22"/>
                <w:szCs w:val="22"/>
                <w:lang w:eastAsia="en-US"/>
              </w:rPr>
              <w:t xml:space="preserve"> дисциплины </w:t>
            </w:r>
          </w:p>
        </w:tc>
        <w:tc>
          <w:tcPr>
            <w:tcW w:w="5255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48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56" w:type="dxa"/>
          </w:tcPr>
          <w:p w:rsidR="009E65DF" w:rsidRPr="00B970AC" w:rsidRDefault="009E65DF" w:rsidP="00656545">
            <w:pPr>
              <w:jc w:val="both"/>
            </w:pPr>
            <w:r>
              <w:t>Основы статики</w:t>
            </w:r>
            <w:r w:rsidRPr="00B970AC">
              <w:t xml:space="preserve"> </w:t>
            </w:r>
          </w:p>
          <w:p w:rsidR="009E65DF" w:rsidRPr="00EE0455" w:rsidRDefault="009E65DF" w:rsidP="0065654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970AC">
              <w:t>сооружений</w:t>
            </w:r>
          </w:p>
        </w:tc>
        <w:tc>
          <w:tcPr>
            <w:tcW w:w="5255" w:type="dxa"/>
          </w:tcPr>
          <w:p w:rsidR="009E65DF" w:rsidRPr="00EE0455" w:rsidRDefault="009E65DF" w:rsidP="00656545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970AC">
              <w:t>Основные определения и законы</w:t>
            </w:r>
            <w:r>
              <w:t xml:space="preserve">. 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656545">
            <w:pPr>
              <w:jc w:val="both"/>
            </w:pPr>
          </w:p>
        </w:tc>
        <w:tc>
          <w:tcPr>
            <w:tcW w:w="5255" w:type="dxa"/>
          </w:tcPr>
          <w:p w:rsidR="009E65DF" w:rsidRPr="00B970AC" w:rsidRDefault="009E65DF" w:rsidP="00656545">
            <w:pPr>
              <w:jc w:val="both"/>
            </w:pPr>
            <w:r>
              <w:t>Моделирование закрепления конструкции.</w:t>
            </w:r>
          </w:p>
          <w:p w:rsidR="009E65DF" w:rsidRPr="00B970AC" w:rsidRDefault="009E65DF" w:rsidP="00656545">
            <w:pPr>
              <w:jc w:val="both"/>
            </w:pPr>
            <w:r>
              <w:t xml:space="preserve"> Моделирование нагрузки на конструкцию</w:t>
            </w:r>
            <w:r w:rsidRPr="00B970AC">
              <w:t>.</w:t>
            </w:r>
          </w:p>
          <w:p w:rsidR="009E65DF" w:rsidRPr="00B970AC" w:rsidRDefault="009E65DF" w:rsidP="00656545">
            <w:pPr>
              <w:jc w:val="both"/>
            </w:pPr>
            <w:r w:rsidRPr="00B970AC">
              <w:t>Уравнения равновесия твердого тела под действием произвольной</w:t>
            </w:r>
            <w:r>
              <w:t>,</w:t>
            </w:r>
            <w:r w:rsidRPr="00B970AC">
              <w:t xml:space="preserve"> плоской и плоской параллельной систем сил.</w:t>
            </w:r>
          </w:p>
          <w:p w:rsidR="009E65DF" w:rsidRPr="00B970AC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656545">
            <w:pPr>
              <w:jc w:val="both"/>
            </w:pPr>
          </w:p>
        </w:tc>
        <w:tc>
          <w:tcPr>
            <w:tcW w:w="5255" w:type="dxa"/>
          </w:tcPr>
          <w:p w:rsidR="009E65DF" w:rsidRPr="00B970AC" w:rsidRDefault="009E65DF" w:rsidP="00656545">
            <w:pPr>
              <w:jc w:val="both"/>
            </w:pPr>
            <w:r w:rsidRPr="00B970AC">
              <w:t>Центр параллельных сил. Координаты центров тяжести однородных тел.</w:t>
            </w:r>
          </w:p>
          <w:p w:rsidR="009E65DF" w:rsidRPr="00B970AC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656545">
            <w:pPr>
              <w:jc w:val="both"/>
            </w:pPr>
          </w:p>
        </w:tc>
        <w:tc>
          <w:tcPr>
            <w:tcW w:w="5255" w:type="dxa"/>
          </w:tcPr>
          <w:p w:rsidR="009E65DF" w:rsidRPr="00B970AC" w:rsidRDefault="009E65DF" w:rsidP="00656545">
            <w:pPr>
              <w:autoSpaceDE w:val="0"/>
              <w:autoSpaceDN w:val="0"/>
              <w:adjustRightInd w:val="0"/>
              <w:contextualSpacing/>
            </w:pPr>
            <w:r w:rsidRPr="00B970AC">
              <w:t>Дифференциальные уравнения движения. Принцип Даламбера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656545">
            <w:pPr>
              <w:jc w:val="both"/>
            </w:pPr>
          </w:p>
        </w:tc>
        <w:tc>
          <w:tcPr>
            <w:tcW w:w="5255" w:type="dxa"/>
          </w:tcPr>
          <w:p w:rsidR="009E65DF" w:rsidRPr="00B970AC" w:rsidRDefault="009E65DF" w:rsidP="00656545">
            <w:pPr>
              <w:autoSpaceDE w:val="0"/>
              <w:autoSpaceDN w:val="0"/>
              <w:adjustRightInd w:val="0"/>
              <w:contextualSpacing/>
            </w:pPr>
            <w:r w:rsidRPr="00B970AC">
              <w:t>Принцип возможных перемещений</w:t>
            </w:r>
            <w:r>
              <w:t xml:space="preserve">. </w:t>
            </w:r>
            <w:r w:rsidRPr="00B970AC">
              <w:t>Общее уравнение динамики.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656" w:type="dxa"/>
          </w:tcPr>
          <w:p w:rsidR="009E65DF" w:rsidRPr="00B970AC" w:rsidRDefault="009E65DF" w:rsidP="002019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Модели расчета строительных конструкций </w:t>
            </w:r>
          </w:p>
        </w:tc>
        <w:tc>
          <w:tcPr>
            <w:tcW w:w="5255" w:type="dxa"/>
          </w:tcPr>
          <w:p w:rsidR="009E65DF" w:rsidRPr="00EE0455" w:rsidRDefault="009E65DF" w:rsidP="0065439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970AC">
              <w:t>Основные понятия и допущения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r>
              <w:t>Виды нагрузок и схематизация элементов сооружений.</w:t>
            </w:r>
          </w:p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>
              <w:t>Моделирование одномерных конструкций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 w:rsidRPr="00B970AC">
              <w:t>Закон Гука. Коэффициент Пуас</w:t>
            </w:r>
            <w:r>
              <w:t>сона. Растяжение-сжатие стержня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 w:rsidRPr="00B970AC">
              <w:t>Моменты инерции плоских фигур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 w:rsidRPr="00B970AC">
              <w:t>Моменты инерции составных сечений.</w:t>
            </w:r>
          </w:p>
        </w:tc>
        <w:tc>
          <w:tcPr>
            <w:tcW w:w="94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Модели расчета строительных конструкций </w:t>
            </w:r>
            <w:r w:rsidRPr="00B970AC">
              <w:rPr>
                <w:lang w:eastAsia="en-US"/>
              </w:rPr>
              <w:t>Продолжение.</w:t>
            </w: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 w:rsidRPr="00B970AC">
              <w:t>Кручение стержней. Определение напряжений при кручении</w:t>
            </w: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4F6AF7">
            <w:pPr>
              <w:jc w:val="both"/>
            </w:pPr>
            <w:r w:rsidRPr="00B970AC">
              <w:t xml:space="preserve"> Изгиб балок. Основные гипотезы. Эпюры изгибающих моментов. Эпюры поперечных сил</w:t>
            </w:r>
          </w:p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Default="009E65DF" w:rsidP="004F6AF7">
            <w:pPr>
              <w:jc w:val="both"/>
            </w:pPr>
            <w:r w:rsidRPr="00B970AC">
              <w:t>Определение напряжений при изгибе.</w:t>
            </w:r>
          </w:p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>
              <w:t>Моделирование плоского и объемного напряженного состояния</w:t>
            </w: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65439D">
            <w:pPr>
              <w:autoSpaceDE w:val="0"/>
              <w:autoSpaceDN w:val="0"/>
              <w:adjustRightInd w:val="0"/>
              <w:contextualSpacing/>
            </w:pPr>
            <w:r>
              <w:t>Моделирование нелинейных задач (физическая и геометрическая нелинейность).</w:t>
            </w: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</w:tcPr>
          <w:p w:rsidR="009E65DF" w:rsidRPr="00B970AC" w:rsidRDefault="009E65DF" w:rsidP="00201943">
            <w:pPr>
              <w:jc w:val="both"/>
            </w:pPr>
            <w:r>
              <w:rPr>
                <w:lang w:eastAsia="en-US"/>
              </w:rPr>
              <w:t>Компьютерные модели расчета строительных конструкций</w:t>
            </w:r>
          </w:p>
        </w:tc>
        <w:tc>
          <w:tcPr>
            <w:tcW w:w="5255" w:type="dxa"/>
          </w:tcPr>
          <w:p w:rsidR="009E65DF" w:rsidRDefault="009E65DF" w:rsidP="0065439D">
            <w:pPr>
              <w:autoSpaceDE w:val="0"/>
              <w:autoSpaceDN w:val="0"/>
              <w:adjustRightInd w:val="0"/>
              <w:contextualSpacing/>
            </w:pPr>
            <w:r w:rsidRPr="00B970AC">
              <w:t>Методы расчета строительных конструкций с применением вычислительной техники</w:t>
            </w: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Pr="00B970AC" w:rsidRDefault="009E65DF" w:rsidP="004F6AF7">
            <w:pPr>
              <w:jc w:val="both"/>
            </w:pPr>
            <w:r>
              <w:t>Создание аналитической модели</w:t>
            </w:r>
            <w:r w:rsidRPr="00B970AC">
              <w:t>.</w:t>
            </w:r>
          </w:p>
          <w:p w:rsidR="009E65DF" w:rsidRDefault="009E65DF" w:rsidP="0065439D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Default="009E65DF" w:rsidP="0065439D">
            <w:pPr>
              <w:autoSpaceDE w:val="0"/>
              <w:autoSpaceDN w:val="0"/>
              <w:adjustRightInd w:val="0"/>
              <w:contextualSpacing/>
            </w:pPr>
            <w:r>
              <w:t>Обзор программных комплексов по расчету строительных конструкций</w:t>
            </w: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65439D">
        <w:tc>
          <w:tcPr>
            <w:tcW w:w="553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56" w:type="dxa"/>
          </w:tcPr>
          <w:p w:rsidR="009E65DF" w:rsidRDefault="009E65DF" w:rsidP="00201943">
            <w:pPr>
              <w:jc w:val="both"/>
              <w:rPr>
                <w:lang w:eastAsia="en-US"/>
              </w:rPr>
            </w:pPr>
          </w:p>
        </w:tc>
        <w:tc>
          <w:tcPr>
            <w:tcW w:w="5255" w:type="dxa"/>
          </w:tcPr>
          <w:p w:rsidR="009E65DF" w:rsidRDefault="009E65DF" w:rsidP="0065439D">
            <w:pPr>
              <w:autoSpaceDE w:val="0"/>
              <w:autoSpaceDN w:val="0"/>
              <w:adjustRightInd w:val="0"/>
              <w:contextualSpacing/>
            </w:pPr>
            <w:r w:rsidRPr="00B970AC">
              <w:t>Анализ результатов расчета.</w:t>
            </w:r>
          </w:p>
        </w:tc>
        <w:tc>
          <w:tcPr>
            <w:tcW w:w="948" w:type="dxa"/>
          </w:tcPr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E65DF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9E65DF" w:rsidRDefault="009E65DF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9E65DF" w:rsidRPr="00EE0455" w:rsidRDefault="009E65DF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9E65DF" w:rsidRPr="00066FBC" w:rsidRDefault="009E65DF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9E65DF" w:rsidRPr="00EE0455" w:rsidRDefault="009E65DF" w:rsidP="00066FBC">
      <w:pPr>
        <w:contextualSpacing/>
        <w:jc w:val="center"/>
        <w:rPr>
          <w:i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3"/>
        <w:gridCol w:w="5247"/>
        <w:gridCol w:w="950"/>
      </w:tblGrid>
      <w:tr w:rsidR="009E65DF" w:rsidRPr="00EE0455" w:rsidTr="00D206C8">
        <w:tc>
          <w:tcPr>
            <w:tcW w:w="554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9E65DF" w:rsidRPr="00F51DE2" w:rsidRDefault="009E65DF" w:rsidP="00827E5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  <w:tc>
          <w:tcPr>
            <w:tcW w:w="958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Не предусмотрено учебным планом</w:t>
      </w:r>
    </w:p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Pr="00757C39" w:rsidRDefault="009E65DF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9E65DF" w:rsidRPr="00EE0455" w:rsidRDefault="009E65DF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7"/>
        <w:gridCol w:w="5244"/>
        <w:gridCol w:w="949"/>
      </w:tblGrid>
      <w:tr w:rsidR="009E65DF" w:rsidRPr="00EE0455" w:rsidTr="00D206C8">
        <w:tc>
          <w:tcPr>
            <w:tcW w:w="554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8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Основы статики</w:t>
            </w:r>
            <w:r w:rsidRPr="00B970AC">
              <w:t xml:space="preserve"> сооружений</w:t>
            </w:r>
          </w:p>
        </w:tc>
        <w:tc>
          <w:tcPr>
            <w:tcW w:w="5389" w:type="dxa"/>
          </w:tcPr>
          <w:p w:rsidR="009E65DF" w:rsidRPr="00B970AC" w:rsidRDefault="009E65DF" w:rsidP="00753950">
            <w:pPr>
              <w:jc w:val="both"/>
            </w:pPr>
            <w:r w:rsidRPr="00B970AC">
              <w:t>Условия равновесия систем сил.</w:t>
            </w: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jc w:val="both"/>
            </w:pPr>
            <w:r w:rsidRPr="00B970AC">
              <w:t>Определение опорных реакций в балках.</w:t>
            </w: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jc w:val="both"/>
            </w:pPr>
            <w:r w:rsidRPr="00B970AC">
              <w:t>Выдача домашнего задания</w:t>
            </w: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jc w:val="both"/>
            </w:pPr>
            <w:r w:rsidRPr="00B970AC">
              <w:t>Координаты центров тяжести тел.</w:t>
            </w: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EE0455" w:rsidRDefault="009E65DF" w:rsidP="0075395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970AC">
              <w:t>Анализ результатов расчета.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Модели расчета строительных конструкций</w:t>
            </w: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>
              <w:t>Теории прочности.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jc w:val="both"/>
            </w:pPr>
            <w:r w:rsidRPr="00B970AC">
              <w:t>Растяжение и сжатие стержней.</w:t>
            </w:r>
          </w:p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>
              <w:t>Центры тяжести плоских сечений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B970AC">
              <w:t>Моменты инерции плоских фигур.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Модели расчета строительных конструкций </w:t>
            </w:r>
            <w:r w:rsidRPr="00B970AC">
              <w:rPr>
                <w:lang w:eastAsia="en-US"/>
              </w:rPr>
              <w:t>Продолжение</w:t>
            </w: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B970AC">
              <w:t>Кручение стержней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B970AC">
              <w:t>Изгиб балок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5B0485">
            <w:pPr>
              <w:jc w:val="both"/>
            </w:pPr>
            <w:r w:rsidRPr="00B970AC">
              <w:t>Эпюры изгибающих моментов</w:t>
            </w:r>
          </w:p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5B0485">
            <w:pPr>
              <w:jc w:val="both"/>
            </w:pPr>
            <w:r w:rsidRPr="00B970AC">
              <w:t>Эпюры поперечных сил</w:t>
            </w:r>
          </w:p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B970AC">
              <w:t>Определение напряжений при изгибе Контрольная работа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Компьютерные модели расчета строительных конструкций</w:t>
            </w: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9A2541">
              <w:t>Разработка аналитической модели конструкции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B970AC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9A2541">
              <w:t>Методы компьютерного расчета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9A2541" w:rsidRDefault="009E65DF" w:rsidP="005B0485">
            <w:pPr>
              <w:jc w:val="both"/>
            </w:pPr>
            <w:r w:rsidRPr="009A2541">
              <w:t>Выдач</w:t>
            </w:r>
            <w:r>
              <w:t>а расчетно–графического задания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9A2541" w:rsidRDefault="009E65DF" w:rsidP="00753950">
            <w:pPr>
              <w:autoSpaceDE w:val="0"/>
              <w:autoSpaceDN w:val="0"/>
              <w:adjustRightInd w:val="0"/>
              <w:contextualSpacing/>
            </w:pPr>
            <w:r w:rsidRPr="009A2541">
              <w:t>Прием расчетно – графического задания</w:t>
            </w: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E65DF" w:rsidRDefault="009E65DF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E65DF" w:rsidRPr="00757C39" w:rsidRDefault="009E65DF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9E65DF" w:rsidRPr="00757C39" w:rsidRDefault="009E65DF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>(при наличии выделенных часов контактной работы в учебном плане)</w:t>
      </w:r>
    </w:p>
    <w:p w:rsidR="009E65DF" w:rsidRPr="00B563BB" w:rsidRDefault="009E65DF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3"/>
        <w:gridCol w:w="5247"/>
        <w:gridCol w:w="950"/>
      </w:tblGrid>
      <w:tr w:rsidR="009E65DF" w:rsidRPr="004A7671" w:rsidTr="00D206C8">
        <w:tc>
          <w:tcPr>
            <w:tcW w:w="554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4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консультации</w:t>
            </w:r>
          </w:p>
        </w:tc>
        <w:tc>
          <w:tcPr>
            <w:tcW w:w="958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9E65DF" w:rsidRPr="00EE0455" w:rsidTr="00D206C8">
        <w:tc>
          <w:tcPr>
            <w:tcW w:w="55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9E65DF" w:rsidRPr="00627668" w:rsidRDefault="009E65DF" w:rsidP="00066FBC">
      <w:pPr>
        <w:pStyle w:val="a9"/>
        <w:tabs>
          <w:tab w:val="left" w:pos="0"/>
        </w:tabs>
        <w:ind w:left="0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Не предусмотрено учебным планом</w:t>
      </w:r>
    </w:p>
    <w:p w:rsidR="009E65DF" w:rsidRDefault="009E65DF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E65DF" w:rsidRPr="00066FBC" w:rsidRDefault="009E65DF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9E65DF" w:rsidRPr="00B563BB" w:rsidRDefault="009E65DF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5"/>
        <w:gridCol w:w="5245"/>
        <w:gridCol w:w="950"/>
      </w:tblGrid>
      <w:tr w:rsidR="009E65DF" w:rsidRPr="004A7671" w:rsidTr="00EB24EF">
        <w:tc>
          <w:tcPr>
            <w:tcW w:w="552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5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9E65DF" w:rsidRPr="00F51DE2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970AC">
              <w:rPr>
                <w:lang w:eastAsia="en-US"/>
              </w:rPr>
              <w:t xml:space="preserve">Основы </w:t>
            </w:r>
            <w:r>
              <w:rPr>
                <w:lang w:eastAsia="en-US"/>
              </w:rPr>
              <w:t>статики сооружений</w:t>
            </w:r>
          </w:p>
        </w:tc>
        <w:tc>
          <w:tcPr>
            <w:tcW w:w="5245" w:type="dxa"/>
          </w:tcPr>
          <w:p w:rsidR="009E65DF" w:rsidRPr="00B970AC" w:rsidRDefault="009E65DF" w:rsidP="00EB24EF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Решение задач на определение опорных реакций в балках.</w:t>
            </w: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9E65DF" w:rsidRPr="00B970AC" w:rsidRDefault="009E65DF" w:rsidP="00EB24EF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Выполнение домашнего задания</w:t>
            </w:r>
          </w:p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9E65DF" w:rsidRPr="00B970AC" w:rsidRDefault="009E65DF" w:rsidP="00EB24EF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Решение задач на определение центра тяжести сечения</w:t>
            </w: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Модели расчета строительных конструкций</w:t>
            </w:r>
          </w:p>
        </w:tc>
        <w:tc>
          <w:tcPr>
            <w:tcW w:w="5245" w:type="dxa"/>
          </w:tcPr>
          <w:p w:rsidR="009E65DF" w:rsidRPr="00B970AC" w:rsidRDefault="009E65DF" w:rsidP="00201943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Вычисление геометрических характеристик поперечных сечений. Подготовка к контрольной работе.</w:t>
            </w: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9E65DF" w:rsidRPr="00B970AC" w:rsidRDefault="009E65DF" w:rsidP="00EB24EF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Решение задач на построение эпюр моментов и поперечных сил в балках при изгибе</w:t>
            </w:r>
          </w:p>
          <w:p w:rsidR="009E65DF" w:rsidRPr="00B970AC" w:rsidRDefault="009E65DF" w:rsidP="00EB24EF">
            <w:pPr>
              <w:jc w:val="both"/>
              <w:rPr>
                <w:lang w:eastAsia="en-US"/>
              </w:rPr>
            </w:pP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9E65DF" w:rsidRPr="00B970AC" w:rsidRDefault="009E65DF" w:rsidP="00EB24EF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Построение эпюр моментов и поперечных сил в балках при сложном нагружении.</w:t>
            </w:r>
          </w:p>
          <w:p w:rsidR="009E65DF" w:rsidRPr="00B970AC" w:rsidRDefault="009E65DF" w:rsidP="00EB24EF">
            <w:pPr>
              <w:jc w:val="both"/>
              <w:rPr>
                <w:lang w:eastAsia="en-US"/>
              </w:rPr>
            </w:pP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5DF" w:rsidRPr="00EE0455" w:rsidTr="00EB24EF">
        <w:tc>
          <w:tcPr>
            <w:tcW w:w="552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9E65DF" w:rsidRPr="00B970AC" w:rsidRDefault="009E65DF" w:rsidP="00EB24EF">
            <w:pPr>
              <w:jc w:val="both"/>
              <w:rPr>
                <w:lang w:eastAsia="en-US"/>
              </w:rPr>
            </w:pPr>
            <w:r w:rsidRPr="00B970AC">
              <w:rPr>
                <w:lang w:eastAsia="en-US"/>
              </w:rPr>
              <w:t>Подготовка к контрольной работе на построение эпюр моментов и поперечных сил в балках.</w:t>
            </w:r>
          </w:p>
        </w:tc>
        <w:tc>
          <w:tcPr>
            <w:tcW w:w="950" w:type="dxa"/>
          </w:tcPr>
          <w:p w:rsidR="009E65DF" w:rsidRPr="00EE0455" w:rsidRDefault="009E65DF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E65DF" w:rsidRDefault="009E65DF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E65DF" w:rsidRPr="00133F40" w:rsidRDefault="009E65DF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работы обучающихся</w:t>
      </w:r>
      <w:r>
        <w:rPr>
          <w:b/>
          <w:bCs/>
        </w:rPr>
        <w:t xml:space="preserve"> по дисциплине </w:t>
      </w:r>
    </w:p>
    <w:p w:rsidR="009E65DF" w:rsidRPr="00F902C4" w:rsidRDefault="009E65DF" w:rsidP="00773A40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902C4">
        <w:rPr>
          <w:bCs/>
          <w:i/>
        </w:rPr>
        <w:t>Формы организации самостоятельной работы студента:</w:t>
      </w:r>
    </w:p>
    <w:p w:rsidR="009E65DF" w:rsidRPr="00F902C4" w:rsidRDefault="009E65DF" w:rsidP="00773A40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</w:p>
    <w:p w:rsidR="009E65DF" w:rsidRPr="00F902C4" w:rsidRDefault="009E65DF" w:rsidP="00773A40">
      <w:pPr>
        <w:pStyle w:val="3"/>
        <w:spacing w:before="0" w:line="276" w:lineRule="auto"/>
        <w:rPr>
          <w:rFonts w:ascii="Times New Roman" w:hAnsi="Times New Roman"/>
          <w:b w:val="0"/>
          <w:u w:val="single"/>
        </w:rPr>
      </w:pPr>
      <w:r w:rsidRPr="00F902C4">
        <w:rPr>
          <w:rFonts w:ascii="Times New Roman" w:hAnsi="Times New Roman"/>
          <w:b w:val="0"/>
          <w:i/>
          <w:color w:val="auto"/>
        </w:rPr>
        <w:t>А. Работа над книгой</w:t>
      </w:r>
      <w:r w:rsidRPr="00F902C4">
        <w:rPr>
          <w:rFonts w:ascii="Times New Roman" w:hAnsi="Times New Roman"/>
          <w:b w:val="0"/>
          <w:i/>
        </w:rPr>
        <w:t>:</w:t>
      </w:r>
    </w:p>
    <w:p w:rsidR="009E65DF" w:rsidRPr="00F902C4" w:rsidRDefault="009E65DF" w:rsidP="00773A40">
      <w:pPr>
        <w:spacing w:line="276" w:lineRule="auto"/>
      </w:pPr>
      <w:r w:rsidRPr="00F902C4">
        <w:t>-проработка текста книги  (с формулами);</w:t>
      </w:r>
    </w:p>
    <w:p w:rsidR="009E65DF" w:rsidRPr="00F902C4" w:rsidRDefault="009E65DF" w:rsidP="00773A40">
      <w:pPr>
        <w:spacing w:line="276" w:lineRule="auto"/>
      </w:pPr>
      <w:r w:rsidRPr="00F902C4">
        <w:t>-составление конспекта;</w:t>
      </w:r>
    </w:p>
    <w:p w:rsidR="009E65DF" w:rsidRPr="00F902C4" w:rsidRDefault="009E65DF" w:rsidP="00773A40">
      <w:pPr>
        <w:spacing w:line="276" w:lineRule="auto"/>
      </w:pPr>
      <w:r w:rsidRPr="00F902C4">
        <w:t>- разбор чертежей и схем без записи.</w:t>
      </w:r>
    </w:p>
    <w:p w:rsidR="009E65DF" w:rsidRPr="00F902C4" w:rsidRDefault="009E65DF" w:rsidP="00773A40">
      <w:pPr>
        <w:spacing w:line="276" w:lineRule="auto"/>
        <w:rPr>
          <w:i/>
        </w:rPr>
      </w:pPr>
      <w:r w:rsidRPr="00F902C4">
        <w:rPr>
          <w:i/>
        </w:rPr>
        <w:t>Б. Проработка конспекта лекций.</w:t>
      </w:r>
    </w:p>
    <w:p w:rsidR="009E65DF" w:rsidRPr="00F902C4" w:rsidRDefault="009E65DF" w:rsidP="00773A40">
      <w:pPr>
        <w:spacing w:line="276" w:lineRule="auto"/>
        <w:rPr>
          <w:i/>
        </w:rPr>
      </w:pPr>
      <w:r w:rsidRPr="00F902C4">
        <w:rPr>
          <w:i/>
        </w:rPr>
        <w:t>В. Подготовка к лекциям и практическим занятиям.</w:t>
      </w:r>
    </w:p>
    <w:p w:rsidR="009E65DF" w:rsidRDefault="009E65DF" w:rsidP="00773A40">
      <w:pPr>
        <w:spacing w:line="276" w:lineRule="auto"/>
        <w:rPr>
          <w:i/>
        </w:rPr>
      </w:pPr>
      <w:r>
        <w:rPr>
          <w:i/>
        </w:rPr>
        <w:t>Г. Выполнение домашнего задания</w:t>
      </w:r>
    </w:p>
    <w:p w:rsidR="009E65DF" w:rsidRPr="00F902C4" w:rsidRDefault="009E65DF" w:rsidP="00773A40">
      <w:pPr>
        <w:spacing w:line="276" w:lineRule="auto"/>
        <w:rPr>
          <w:i/>
        </w:rPr>
      </w:pPr>
      <w:r>
        <w:rPr>
          <w:i/>
        </w:rPr>
        <w:t>Д</w:t>
      </w:r>
      <w:r w:rsidRPr="00F902C4">
        <w:rPr>
          <w:i/>
        </w:rPr>
        <w:t>.</w:t>
      </w:r>
      <w:r>
        <w:rPr>
          <w:i/>
        </w:rPr>
        <w:t xml:space="preserve"> Выполнение расчетно-графической работы.</w:t>
      </w:r>
    </w:p>
    <w:p w:rsidR="009E65DF" w:rsidRPr="00F902C4" w:rsidRDefault="009E65DF" w:rsidP="00773A4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9E65DF" w:rsidRPr="00F902C4" w:rsidRDefault="009E65DF" w:rsidP="00773A40">
      <w:pPr>
        <w:ind w:firstLine="708"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>Учебно-методические материалы для самостоятельной работы студента</w:t>
      </w:r>
    </w:p>
    <w:p w:rsidR="009E65DF" w:rsidRPr="00F902C4" w:rsidRDefault="009E65DF" w:rsidP="00773A40">
      <w:pPr>
        <w:ind w:firstLine="708"/>
        <w:jc w:val="both"/>
        <w:rPr>
          <w:bCs/>
          <w:i/>
          <w:iCs/>
          <w:lang w:eastAsia="en-US"/>
        </w:rPr>
      </w:pPr>
    </w:p>
    <w:p w:rsidR="009E65DF" w:rsidRPr="00F902C4" w:rsidRDefault="009E65DF" w:rsidP="00773A40">
      <w:pPr>
        <w:pStyle w:val="a9"/>
        <w:tabs>
          <w:tab w:val="left" w:pos="851"/>
        </w:tabs>
        <w:ind w:left="0" w:firstLine="567"/>
        <w:jc w:val="both"/>
        <w:rPr>
          <w:iCs/>
        </w:rPr>
      </w:pPr>
      <w:r w:rsidRPr="00F902C4">
        <w:rPr>
          <w:iCs/>
        </w:rPr>
        <w:t>В самостоятельной работе  используются учебные материалы, указанные в разделе 8.</w:t>
      </w:r>
    </w:p>
    <w:p w:rsidR="009E65DF" w:rsidRPr="00F902C4" w:rsidRDefault="009E65DF" w:rsidP="00773A40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</w:rPr>
      </w:pPr>
    </w:p>
    <w:p w:rsidR="009E65DF" w:rsidRPr="00AD27A6" w:rsidRDefault="009E65DF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1F497D"/>
          <w:sz w:val="20"/>
          <w:szCs w:val="20"/>
        </w:rPr>
      </w:pPr>
    </w:p>
    <w:p w:rsidR="009E65DF" w:rsidRDefault="009E65DF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E65DF" w:rsidRPr="000B7F6A" w:rsidRDefault="009E65DF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</w:t>
      </w:r>
      <w:r>
        <w:rPr>
          <w:b/>
          <w:bCs/>
        </w:rPr>
        <w:t xml:space="preserve">учающихся по дисциплине </w:t>
      </w:r>
    </w:p>
    <w:p w:rsidR="009E65DF" w:rsidRPr="000B7F6A" w:rsidRDefault="009E65DF" w:rsidP="00066FB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E65DF" w:rsidRPr="00EC2B05" w:rsidRDefault="009E65DF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9E65DF" w:rsidRPr="00994A56" w:rsidRDefault="009E65DF" w:rsidP="00066FBC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9"/>
        <w:gridCol w:w="568"/>
        <w:gridCol w:w="568"/>
        <w:gridCol w:w="568"/>
      </w:tblGrid>
      <w:tr w:rsidR="009E65DF" w:rsidRPr="00903CF4" w:rsidTr="00481327">
        <w:trPr>
          <w:trHeight w:val="270"/>
        </w:trPr>
        <w:tc>
          <w:tcPr>
            <w:tcW w:w="1943" w:type="pct"/>
            <w:vMerge w:val="restart"/>
            <w:vAlign w:val="center"/>
          </w:tcPr>
          <w:p w:rsidR="009E65DF" w:rsidRPr="00F51DE2" w:rsidRDefault="009E65DF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9E65DF" w:rsidRPr="00F51DE2" w:rsidRDefault="009E65DF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lastRenderedPageBreak/>
              <w:t>по ФГОС</w:t>
            </w:r>
          </w:p>
        </w:tc>
        <w:tc>
          <w:tcPr>
            <w:tcW w:w="3057" w:type="pct"/>
            <w:gridSpan w:val="4"/>
            <w:vAlign w:val="center"/>
          </w:tcPr>
          <w:p w:rsidR="009E65DF" w:rsidRPr="00F51DE2" w:rsidRDefault="009E65DF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lastRenderedPageBreak/>
              <w:t xml:space="preserve">Этапы формирования компетенций (разделы </w:t>
            </w:r>
            <w:r w:rsidRPr="00F51DE2">
              <w:rPr>
                <w:iCs/>
                <w:sz w:val="22"/>
                <w:szCs w:val="22"/>
              </w:rPr>
              <w:lastRenderedPageBreak/>
              <w:t>теоретического обучения)*</w:t>
            </w:r>
          </w:p>
        </w:tc>
      </w:tr>
      <w:tr w:rsidR="00481327" w:rsidRPr="00903CF4" w:rsidTr="00481327">
        <w:trPr>
          <w:trHeight w:val="234"/>
        </w:trPr>
        <w:tc>
          <w:tcPr>
            <w:tcW w:w="1943" w:type="pct"/>
            <w:vMerge/>
            <w:vAlign w:val="center"/>
          </w:tcPr>
          <w:p w:rsidR="00481327" w:rsidRPr="00F51DE2" w:rsidRDefault="00481327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765" w:type="pct"/>
            <w:vAlign w:val="center"/>
          </w:tcPr>
          <w:p w:rsidR="00481327" w:rsidRPr="00F51DE2" w:rsidRDefault="0048132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764" w:type="pct"/>
            <w:vAlign w:val="center"/>
          </w:tcPr>
          <w:p w:rsidR="00481327" w:rsidRPr="00F51DE2" w:rsidRDefault="0048132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764" w:type="pct"/>
            <w:vAlign w:val="center"/>
          </w:tcPr>
          <w:p w:rsidR="00481327" w:rsidRPr="00F51DE2" w:rsidRDefault="0048132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764" w:type="pct"/>
            <w:vAlign w:val="center"/>
          </w:tcPr>
          <w:p w:rsidR="00481327" w:rsidRPr="00F51DE2" w:rsidRDefault="00481327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  <w:tr w:rsidR="00481327" w:rsidRPr="00903CF4" w:rsidTr="00481327">
        <w:trPr>
          <w:trHeight w:val="234"/>
        </w:trPr>
        <w:tc>
          <w:tcPr>
            <w:tcW w:w="1943" w:type="pct"/>
            <w:vAlign w:val="center"/>
          </w:tcPr>
          <w:p w:rsidR="00481327" w:rsidRPr="00903CF4" w:rsidRDefault="00481327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</w:rPr>
              <w:t>1</w:t>
            </w:r>
            <w:r w:rsidRPr="00786E1A">
              <w:rPr>
                <w:sz w:val="22"/>
              </w:rPr>
              <w:t>.</w:t>
            </w:r>
          </w:p>
        </w:tc>
        <w:tc>
          <w:tcPr>
            <w:tcW w:w="765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</w:tr>
      <w:tr w:rsidR="00481327" w:rsidRPr="00903CF4" w:rsidTr="00481327">
        <w:trPr>
          <w:trHeight w:val="234"/>
        </w:trPr>
        <w:tc>
          <w:tcPr>
            <w:tcW w:w="1943" w:type="pct"/>
            <w:vAlign w:val="center"/>
          </w:tcPr>
          <w:p w:rsidR="00481327" w:rsidRPr="00903CF4" w:rsidRDefault="00481327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t>ОК- 10.</w:t>
            </w:r>
          </w:p>
        </w:tc>
        <w:tc>
          <w:tcPr>
            <w:tcW w:w="765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</w:tr>
      <w:tr w:rsidR="00481327" w:rsidRPr="00903CF4" w:rsidTr="00481327">
        <w:trPr>
          <w:trHeight w:val="234"/>
        </w:trPr>
        <w:tc>
          <w:tcPr>
            <w:tcW w:w="1943" w:type="pct"/>
            <w:vAlign w:val="center"/>
          </w:tcPr>
          <w:p w:rsidR="00481327" w:rsidRPr="00903CF4" w:rsidRDefault="00481327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t>ПК-2.</w:t>
            </w:r>
          </w:p>
        </w:tc>
        <w:tc>
          <w:tcPr>
            <w:tcW w:w="765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</w:tr>
      <w:tr w:rsidR="00481327" w:rsidRPr="00903CF4" w:rsidTr="00481327">
        <w:trPr>
          <w:trHeight w:val="234"/>
        </w:trPr>
        <w:tc>
          <w:tcPr>
            <w:tcW w:w="1943" w:type="pct"/>
            <w:vAlign w:val="center"/>
          </w:tcPr>
          <w:p w:rsidR="00481327" w:rsidRPr="00903CF4" w:rsidRDefault="00481327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t>ПК-5.</w:t>
            </w:r>
          </w:p>
        </w:tc>
        <w:tc>
          <w:tcPr>
            <w:tcW w:w="765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481327" w:rsidRPr="00E02BBF" w:rsidRDefault="004813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02BBF">
              <w:rPr>
                <w:sz w:val="20"/>
                <w:szCs w:val="20"/>
              </w:rPr>
              <w:t>+</w:t>
            </w:r>
          </w:p>
        </w:tc>
      </w:tr>
    </w:tbl>
    <w:p w:rsidR="009E65DF" w:rsidRPr="00066FBC" w:rsidRDefault="009E65DF" w:rsidP="00066FBC">
      <w:pPr>
        <w:tabs>
          <w:tab w:val="left" w:pos="3540"/>
        </w:tabs>
        <w:contextualSpacing/>
        <w:rPr>
          <w:i/>
          <w:color w:val="1F497D"/>
          <w:sz w:val="20"/>
          <w:szCs w:val="20"/>
        </w:rPr>
      </w:pPr>
    </w:p>
    <w:p w:rsidR="009E65DF" w:rsidRDefault="009E65DF" w:rsidP="00066FBC">
      <w:pPr>
        <w:tabs>
          <w:tab w:val="left" w:pos="3540"/>
        </w:tabs>
        <w:contextualSpacing/>
        <w:rPr>
          <w:i/>
        </w:rPr>
      </w:pPr>
    </w:p>
    <w:p w:rsidR="009E65DF" w:rsidRDefault="009E65DF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E65DF" w:rsidRPr="00F902C4" w:rsidRDefault="009E65DF" w:rsidP="00A33CFD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показателей и форм оценивания компетенций</w:t>
      </w:r>
    </w:p>
    <w:p w:rsidR="009E65DF" w:rsidRPr="001F26ED" w:rsidRDefault="009E65DF" w:rsidP="00A33CFD">
      <w:pPr>
        <w:tabs>
          <w:tab w:val="left" w:pos="3540"/>
        </w:tabs>
        <w:contextualSpacing/>
        <w:jc w:val="both"/>
        <w:rPr>
          <w:bCs/>
          <w:i/>
          <w:iCs/>
          <w:sz w:val="20"/>
          <w:szCs w:val="20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1502"/>
        <w:gridCol w:w="1301"/>
        <w:gridCol w:w="104"/>
        <w:gridCol w:w="1212"/>
        <w:gridCol w:w="1254"/>
        <w:gridCol w:w="1401"/>
        <w:gridCol w:w="1214"/>
        <w:gridCol w:w="6"/>
        <w:gridCol w:w="680"/>
        <w:gridCol w:w="15"/>
      </w:tblGrid>
      <w:tr w:rsidR="009E65DF" w:rsidRPr="001F26ED" w:rsidTr="00A33CFD">
        <w:trPr>
          <w:jc w:val="center"/>
        </w:trPr>
        <w:tc>
          <w:tcPr>
            <w:tcW w:w="881" w:type="dxa"/>
            <w:vMerge w:val="restart"/>
            <w:textDirection w:val="btLr"/>
            <w:vAlign w:val="center"/>
          </w:tcPr>
          <w:p w:rsidR="009E65DF" w:rsidRPr="001F26ED" w:rsidRDefault="009E65DF" w:rsidP="00A16FB4">
            <w:pPr>
              <w:ind w:left="113" w:right="113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502" w:type="dxa"/>
            <w:vMerge w:val="restart"/>
            <w:vAlign w:val="center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Показатели освоения</w:t>
            </w:r>
          </w:p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13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701" w:type="dxa"/>
            <w:gridSpan w:val="3"/>
            <w:vMerge w:val="restart"/>
            <w:textDirection w:val="btLr"/>
            <w:vAlign w:val="center"/>
          </w:tcPr>
          <w:p w:rsidR="009E65DF" w:rsidRPr="001F26ED" w:rsidRDefault="009E65DF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9E65DF" w:rsidRPr="001F26ED" w:rsidRDefault="009E65DF" w:rsidP="00A16FB4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1" w:type="dxa"/>
            <w:gridSpan w:val="3"/>
            <w:vMerge/>
            <w:textDirection w:val="btLr"/>
            <w:vAlign w:val="center"/>
          </w:tcPr>
          <w:p w:rsidR="009E65DF" w:rsidRPr="001F26ED" w:rsidRDefault="009E65DF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65DF" w:rsidRPr="001F26ED" w:rsidTr="00A33CFD">
        <w:trPr>
          <w:cantSplit/>
          <w:trHeight w:val="1709"/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extDirection w:val="btLr"/>
            <w:vAlign w:val="center"/>
          </w:tcPr>
          <w:p w:rsidR="009E65DF" w:rsidRPr="001F26ED" w:rsidRDefault="009E65DF" w:rsidP="00A33CFD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12" w:type="dxa"/>
            <w:textDirection w:val="btLr"/>
            <w:vAlign w:val="center"/>
          </w:tcPr>
          <w:p w:rsidR="009E65DF" w:rsidRPr="001F26ED" w:rsidRDefault="009E65DF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54" w:type="dxa"/>
            <w:textDirection w:val="btLr"/>
          </w:tcPr>
          <w:p w:rsidR="009E65DF" w:rsidRPr="001F26ED" w:rsidRDefault="009E65DF" w:rsidP="00A33CFD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Расчетно-графическая работа</w:t>
            </w:r>
          </w:p>
        </w:tc>
        <w:tc>
          <w:tcPr>
            <w:tcW w:w="1401" w:type="dxa"/>
            <w:textDirection w:val="btLr"/>
            <w:vAlign w:val="center"/>
          </w:tcPr>
          <w:p w:rsidR="009E65DF" w:rsidRPr="001F26ED" w:rsidRDefault="009E65DF" w:rsidP="00A33CFD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214" w:type="dxa"/>
            <w:textDirection w:val="btLr"/>
            <w:vAlign w:val="center"/>
          </w:tcPr>
          <w:p w:rsidR="009E65DF" w:rsidRPr="001F26ED" w:rsidRDefault="009E65DF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экзамен</w:t>
            </w:r>
          </w:p>
          <w:p w:rsidR="009E65DF" w:rsidRPr="001F26ED" w:rsidRDefault="009E65DF" w:rsidP="00A16FB4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65DF" w:rsidRPr="001F26ED" w:rsidTr="00A33CFD">
        <w:trPr>
          <w:trHeight w:val="601"/>
          <w:jc w:val="center"/>
        </w:trPr>
        <w:tc>
          <w:tcPr>
            <w:tcW w:w="88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vAlign w:val="center"/>
          </w:tcPr>
          <w:p w:rsidR="009E65DF" w:rsidRPr="001F26ED" w:rsidRDefault="009E65DF" w:rsidP="00A33CFD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</w:t>
            </w:r>
          </w:p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E65DF" w:rsidRPr="001F26ED" w:rsidRDefault="009E65DF" w:rsidP="00A16F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4</w:t>
            </w:r>
          </w:p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:rsidR="009E65DF" w:rsidRPr="001F26ED" w:rsidRDefault="009E65DF" w:rsidP="00A33CF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 w:val="restart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773A4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 w:val="restart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ОК-10</w:t>
            </w: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gridAfter w:val="1"/>
          <w:wAfter w:w="15" w:type="dxa"/>
          <w:jc w:val="center"/>
        </w:trPr>
        <w:tc>
          <w:tcPr>
            <w:tcW w:w="881" w:type="dxa"/>
            <w:vMerge w:val="restart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gridAfter w:val="1"/>
          <w:wAfter w:w="15" w:type="dxa"/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gridAfter w:val="1"/>
          <w:wAfter w:w="15" w:type="dxa"/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 w:val="restart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У4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jc w:val="center"/>
        </w:trPr>
        <w:tc>
          <w:tcPr>
            <w:tcW w:w="881" w:type="dxa"/>
            <w:vMerge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Н4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E65DF" w:rsidRPr="001F26ED" w:rsidTr="00A33CFD">
        <w:trPr>
          <w:trHeight w:val="343"/>
          <w:jc w:val="center"/>
        </w:trPr>
        <w:tc>
          <w:tcPr>
            <w:tcW w:w="2383" w:type="dxa"/>
            <w:gridSpan w:val="2"/>
          </w:tcPr>
          <w:p w:rsidR="009E65DF" w:rsidRPr="001F26ED" w:rsidRDefault="009E65DF" w:rsidP="00A16FB4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ИТОГО</w:t>
            </w:r>
          </w:p>
        </w:tc>
        <w:tc>
          <w:tcPr>
            <w:tcW w:w="1405" w:type="dxa"/>
            <w:gridSpan w:val="2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2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214" w:type="dxa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01" w:type="dxa"/>
            <w:gridSpan w:val="3"/>
          </w:tcPr>
          <w:p w:rsidR="009E65DF" w:rsidRPr="001F26ED" w:rsidRDefault="009E65DF" w:rsidP="00A16FB4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</w:tbl>
    <w:p w:rsidR="009E65DF" w:rsidRPr="001F26ED" w:rsidRDefault="009E65DF" w:rsidP="00A33CFD">
      <w:pPr>
        <w:ind w:firstLine="709"/>
        <w:contextualSpacing/>
        <w:jc w:val="both"/>
        <w:rPr>
          <w:i/>
          <w:color w:val="4F81BD"/>
          <w:sz w:val="20"/>
          <w:szCs w:val="20"/>
        </w:rPr>
      </w:pPr>
    </w:p>
    <w:p w:rsidR="009E65DF" w:rsidRPr="00EC2B05" w:rsidRDefault="009E65DF" w:rsidP="00A33CFD">
      <w:pPr>
        <w:pStyle w:val="a9"/>
        <w:tabs>
          <w:tab w:val="left" w:pos="851"/>
        </w:tabs>
        <w:ind w:left="0"/>
        <w:jc w:val="both"/>
        <w:rPr>
          <w:bCs/>
          <w:i/>
        </w:rPr>
      </w:pPr>
    </w:p>
    <w:p w:rsidR="009E65DF" w:rsidRPr="005845FA" w:rsidRDefault="009E65DF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</w:t>
      </w:r>
      <w:r>
        <w:rPr>
          <w:bCs/>
          <w:i/>
        </w:rPr>
        <w:t xml:space="preserve">учающихся по дисциплине </w:t>
      </w:r>
      <w:r w:rsidRPr="005845FA">
        <w:rPr>
          <w:bCs/>
          <w:i/>
        </w:rPr>
        <w:t xml:space="preserve"> в форме Экзамена/Дифференцированного зачета</w:t>
      </w:r>
    </w:p>
    <w:p w:rsidR="009E65DF" w:rsidRPr="001F26ED" w:rsidRDefault="009E65DF" w:rsidP="00006524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72"/>
        <w:gridCol w:w="1998"/>
        <w:gridCol w:w="2126"/>
        <w:gridCol w:w="2248"/>
      </w:tblGrid>
      <w:tr w:rsidR="009E65DF" w:rsidRPr="001F26ED" w:rsidTr="00561679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Код показателя оценива-ния</w:t>
            </w:r>
          </w:p>
        </w:tc>
        <w:tc>
          <w:tcPr>
            <w:tcW w:w="83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9E65DF" w:rsidRPr="001F26ED" w:rsidTr="00561679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9E65DF" w:rsidRPr="001F26ED" w:rsidTr="00561679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формирования основных методов расчета и проектирования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инженерных сооружений. Допускает существенные ошибки при решении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расчета и проектирования инженерных сооружений, допускает неточности, недостаточно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правильные формулировки, нарушения логической последовательности в изложении программного материала. Не уверенно ориентируется в материале.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 в области расчета и проектирования инженерных сооружений</w:t>
            </w:r>
            <w:r w:rsidRPr="00561679">
              <w:rPr>
                <w:sz w:val="20"/>
                <w:szCs w:val="20"/>
              </w:rPr>
              <w:t>.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неточностей в ответе на вопрос. Уверенно  ориентируется в материале.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 в области расчета и проектирования инженерных сооружений</w:t>
            </w:r>
            <w:r w:rsidRPr="00561679">
              <w:rPr>
                <w:sz w:val="20"/>
                <w:szCs w:val="20"/>
              </w:rPr>
              <w:t>.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 области расчета и проектирования инженерных сооружений,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области расчета и проектирования инженерных сооружений,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имеет прочные навыки исследовательской работы в области  расчета и проектирования инженерных сооружений</w:t>
            </w:r>
            <w:r w:rsidRPr="00561679">
              <w:rPr>
                <w:sz w:val="20"/>
                <w:szCs w:val="20"/>
              </w:rPr>
              <w:t>,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области формирования основных </w:t>
            </w:r>
            <w:r w:rsidRPr="00561679">
              <w:rPr>
                <w:sz w:val="20"/>
                <w:szCs w:val="20"/>
              </w:rPr>
              <w:t xml:space="preserve">принципов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области расчета и проектирования инженерных сооружений но свободно оперирует объемом необходимых знаний.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проектирования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, допускает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существенные ошибки, необходимые практические компетенции не сформированы. Не ориентируется в материале.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расчета и проектирования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деталей, испытывает затруднения в применении теоретических положений на практике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расчета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, грамотно и по существу излагает его, не допуская существенных неточностей в ответе на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вопрос, правильно применяет теоретические положения при решении практических вопросов и задач.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 w:rsidRPr="00561679">
              <w:rPr>
                <w:sz w:val="20"/>
                <w:szCs w:val="20"/>
              </w:rPr>
              <w:t>в области проектных решений и их реализации, а также новых методов расчета и проектирования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, исчерпывающе, последовательно, четко и логически стройно его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проектирования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 расчета и проектирования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применения знаний</w:t>
            </w:r>
            <w:r w:rsidRPr="00561679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проектирования зданий и сооружений.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561679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расчета и проектирования зданий и сооружений.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561679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расчета и проектирования зданий и сооружений.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при решении поставленной задачи.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 w:rsidRPr="00561679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допускает существенные ошибки, необходимые практические компетенции не сформированы. Не ориентируется в компьютерных методах анализа напряженно-деформированного состояния.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561679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но не усвоил его деталей, испытывает затруднения в применении компьютерных методах анализа напряженно-деформированного состояния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 в области </w:t>
            </w:r>
            <w:r w:rsidRPr="00561679">
              <w:rPr>
                <w:sz w:val="20"/>
                <w:szCs w:val="20"/>
              </w:rPr>
              <w:t xml:space="preserve">социальных, функциональных,  инженерно- технических и </w:t>
            </w:r>
            <w:r w:rsidRPr="00561679">
              <w:rPr>
                <w:sz w:val="20"/>
                <w:szCs w:val="20"/>
              </w:rPr>
              <w:lastRenderedPageBreak/>
              <w:t xml:space="preserve">экономических аспектов проектирования  зданий и сооружений,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Уверенно  ориентируется в материале. 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области </w:t>
            </w:r>
            <w:r w:rsidRPr="00561679">
              <w:rPr>
                <w:sz w:val="20"/>
                <w:szCs w:val="20"/>
              </w:rPr>
              <w:t xml:space="preserve">социальных, функциональных,  инженерно- технических </w:t>
            </w:r>
            <w:r w:rsidRPr="00561679">
              <w:rPr>
                <w:sz w:val="20"/>
                <w:szCs w:val="20"/>
              </w:rPr>
              <w:lastRenderedPageBreak/>
              <w:t>и экономических аспектов проектирования  зданий и сооружений,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в области компьютерных методов анализа напряженно-деформированного состояния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561679">
              <w:rPr>
                <w:sz w:val="20"/>
                <w:szCs w:val="20"/>
              </w:rPr>
              <w:t xml:space="preserve">проектирования  зданий и сооружений,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твердые навыки выполнения практических задач курса, а также навыки исследовательской работы в  области </w:t>
            </w:r>
            <w:r w:rsidRPr="00561679">
              <w:rPr>
                <w:sz w:val="20"/>
                <w:szCs w:val="20"/>
              </w:rPr>
              <w:t>инженерно- технических и экономических аспектов проектирования  зданий и сооружений.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Pr="00561679">
              <w:rPr>
                <w:sz w:val="20"/>
                <w:szCs w:val="20"/>
              </w:rPr>
              <w:t>инженерно- технических и экономических аспектов проектирования  зданий и сооружений.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применения знаний в компьютерных методах анализа напряженно-деформированного состояния   </w:t>
            </w:r>
            <w:r w:rsidRPr="00561679">
              <w:rPr>
                <w:sz w:val="20"/>
                <w:szCs w:val="20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561679">
              <w:rPr>
                <w:sz w:val="20"/>
                <w:szCs w:val="20"/>
              </w:rPr>
              <w:t>инженерно- технических и экономических аспектов расчета и проектирования  зданий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 в области</w:t>
            </w:r>
            <w:r w:rsidRPr="00561679">
              <w:rPr>
                <w:sz w:val="20"/>
                <w:szCs w:val="20"/>
              </w:rPr>
              <w:t xml:space="preserve"> инженерно- технических и экономических аспектов расчета и проектирования  зданий и сооружений.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в области </w:t>
            </w:r>
            <w:r w:rsidRPr="00561679">
              <w:rPr>
                <w:sz w:val="20"/>
                <w:szCs w:val="20"/>
              </w:rPr>
              <w:t>инженерно- технических и экономических аспектов расчета и проектирования  зданий и сооружений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при решении поставленной задачи.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561679">
              <w:rPr>
                <w:sz w:val="20"/>
                <w:szCs w:val="20"/>
              </w:rPr>
              <w:t xml:space="preserve">Не умее генерировать в </w:t>
            </w:r>
            <w:r w:rsidRPr="00561679">
              <w:rPr>
                <w:sz w:val="20"/>
                <w:szCs w:val="20"/>
              </w:rPr>
              <w:lastRenderedPageBreak/>
              <w:t>процессе проектирования идеи и осуществлять</w:t>
            </w:r>
            <w:r w:rsidRPr="00561679">
              <w:rPr>
                <w:sz w:val="20"/>
                <w:szCs w:val="20"/>
              </w:rPr>
              <w:br/>
              <w:t>реализацию творческих концепций.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испытывает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затруднения  в области генерации  новых идей в процессе проектирования, но умеет реализовывать творческие концепции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умеет успешно генерировать </w:t>
            </w:r>
            <w:r w:rsidRPr="00561679">
              <w:rPr>
                <w:sz w:val="20"/>
                <w:szCs w:val="20"/>
              </w:rPr>
              <w:lastRenderedPageBreak/>
              <w:t>в процессе проектирования идеи и осуществлять</w:t>
            </w:r>
            <w:r w:rsidRPr="00561679">
              <w:rPr>
                <w:sz w:val="20"/>
                <w:szCs w:val="20"/>
              </w:rPr>
              <w:br/>
              <w:t>реализацию творческих концепций.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не только умеет генерировать</w:t>
            </w:r>
            <w:r w:rsidRPr="00561679">
              <w:rPr>
                <w:sz w:val="20"/>
                <w:szCs w:val="20"/>
              </w:rPr>
              <w:t xml:space="preserve"> в </w:t>
            </w:r>
            <w:r w:rsidRPr="00561679">
              <w:rPr>
                <w:sz w:val="20"/>
                <w:szCs w:val="20"/>
              </w:rPr>
              <w:lastRenderedPageBreak/>
              <w:t>процессе проектирования идеи и осуществлять</w:t>
            </w:r>
            <w:r w:rsidRPr="00561679">
              <w:rPr>
                <w:sz w:val="20"/>
                <w:szCs w:val="20"/>
              </w:rPr>
              <w:br/>
              <w:t xml:space="preserve">реализацию творческих концепций, но и самостоятельно воплощает творческие идеи как в практической деятельности. </w:t>
            </w:r>
          </w:p>
        </w:tc>
      </w:tr>
      <w:tr w:rsidR="009E65DF" w:rsidRPr="001F26ED" w:rsidTr="0056167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lastRenderedPageBreak/>
              <w:t>Н4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561679">
              <w:rPr>
                <w:sz w:val="20"/>
                <w:szCs w:val="20"/>
              </w:rPr>
              <w:t>не умеет использовать</w:t>
            </w:r>
            <w:r w:rsidRPr="00561679">
              <w:rPr>
                <w:sz w:val="22"/>
                <w:szCs w:val="22"/>
              </w:rPr>
              <w:t xml:space="preserve"> современные инструментальные средства и технологии программирования</w:t>
            </w:r>
          </w:p>
        </w:tc>
        <w:tc>
          <w:tcPr>
            <w:tcW w:w="19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sz w:val="20"/>
                <w:szCs w:val="20"/>
              </w:rPr>
              <w:t xml:space="preserve"> </w:t>
            </w: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561679">
              <w:rPr>
                <w:sz w:val="20"/>
                <w:szCs w:val="20"/>
              </w:rPr>
              <w:t xml:space="preserve"> разбирается в  </w:t>
            </w:r>
            <w:r w:rsidRPr="00561679">
              <w:rPr>
                <w:sz w:val="22"/>
                <w:szCs w:val="22"/>
              </w:rPr>
              <w:t>в современных инструментальных средствах и технологиях программирования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561679">
              <w:rPr>
                <w:sz w:val="20"/>
                <w:szCs w:val="20"/>
              </w:rPr>
              <w:t xml:space="preserve"> умеет </w:t>
            </w:r>
            <w:r w:rsidRPr="00561679">
              <w:rPr>
                <w:sz w:val="22"/>
                <w:szCs w:val="22"/>
              </w:rPr>
              <w:t>использовать современные инструментальные средства и технологии программирования</w:t>
            </w:r>
          </w:p>
        </w:tc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твердые навыки в </w:t>
            </w:r>
            <w:r w:rsidRPr="00561679">
              <w:rPr>
                <w:sz w:val="22"/>
                <w:szCs w:val="22"/>
              </w:rPr>
              <w:t>использовании современных инструментальных средств и технологий программирования</w:t>
            </w:r>
          </w:p>
        </w:tc>
      </w:tr>
    </w:tbl>
    <w:p w:rsidR="009E65DF" w:rsidRDefault="009E65DF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9E65DF" w:rsidRPr="005845FA" w:rsidRDefault="009E65DF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</w:t>
      </w:r>
      <w:r>
        <w:rPr>
          <w:bCs/>
          <w:i/>
        </w:rPr>
        <w:t xml:space="preserve">учающихся по дисциплине </w:t>
      </w:r>
      <w:r w:rsidRPr="005845FA">
        <w:rPr>
          <w:bCs/>
          <w:i/>
        </w:rPr>
        <w:t xml:space="preserve"> в форме Защиты курсовой работы/проекта</w:t>
      </w:r>
      <w:r>
        <w:rPr>
          <w:bCs/>
          <w:i/>
        </w:rPr>
        <w:t xml:space="preserve"> Не предусмотрено учебным планом</w:t>
      </w:r>
    </w:p>
    <w:p w:rsidR="009E65DF" w:rsidRDefault="009E65DF" w:rsidP="00006524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шкалы и критериев оценивания для проведения промежуточной аттестации обучающих</w:t>
      </w:r>
      <w:r>
        <w:rPr>
          <w:bCs/>
          <w:i/>
        </w:rPr>
        <w:t xml:space="preserve">ся по дисциплине </w:t>
      </w:r>
      <w:r w:rsidRPr="005845FA">
        <w:rPr>
          <w:bCs/>
          <w:i/>
        </w:rPr>
        <w:t xml:space="preserve"> в форме Зачета</w:t>
      </w:r>
    </w:p>
    <w:p w:rsidR="009E65DF" w:rsidRPr="005845FA" w:rsidRDefault="009E65DF" w:rsidP="00006524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961"/>
        <w:gridCol w:w="4066"/>
      </w:tblGrid>
      <w:tr w:rsidR="009E65DF" w:rsidTr="00561679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9E65DF" w:rsidTr="00561679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Зачтено</w:t>
            </w:r>
          </w:p>
        </w:tc>
      </w:tr>
      <w:tr w:rsidR="009E65DF" w:rsidTr="005616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Знает материал, грамотно и по существу излагает его,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</w:p>
        </w:tc>
      </w:tr>
      <w:tr w:rsidR="009E65DF" w:rsidTr="005616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раздела освоено, необходимые практические компетенции в основном сформированы, все предусмотренные программой обучения учебные задания выполнены</w:t>
            </w:r>
          </w:p>
        </w:tc>
      </w:tr>
      <w:tr w:rsidR="009E65DF" w:rsidTr="005616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Не владеет основными методами расчета и проектирования строительных конструкций.</w:t>
            </w:r>
          </w:p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Обучающийся усвоил программный материал,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9E65DF" w:rsidTr="005616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Большинство предусмотренных программой обучения учебных заданий не выполнено,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Правильно применяет теоретические положения при решении практических вопросов и задач, умеет произвести приближенную оценку прочности конструкции.</w:t>
            </w:r>
          </w:p>
        </w:tc>
      </w:tr>
      <w:tr w:rsidR="009E65DF" w:rsidTr="00561679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2"/>
                <w:szCs w:val="22"/>
                <w:lang w:eastAsia="en-US"/>
              </w:rPr>
              <w:t>Н4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Не ориентируется  в нормативной литературе, допускает существенные ошибки при выборе метода решения, путается в требованиях к безопасности в технических регламентах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61679">
              <w:rPr>
                <w:bCs/>
                <w:iCs/>
                <w:sz w:val="20"/>
                <w:szCs w:val="20"/>
                <w:lang w:eastAsia="en-US"/>
              </w:rPr>
              <w:t>Имеет навыки работы с нормативной литературой, свободно владеет методами расчета и проектирования инженерных сооружений</w:t>
            </w:r>
            <w:r w:rsidRPr="00561679">
              <w:rPr>
                <w:sz w:val="20"/>
                <w:szCs w:val="20"/>
              </w:rPr>
              <w:t>;</w:t>
            </w:r>
          </w:p>
        </w:tc>
      </w:tr>
    </w:tbl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Pr="005845FA" w:rsidRDefault="009E65DF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9E65DF" w:rsidRDefault="009E65DF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E65DF" w:rsidRPr="005845FA" w:rsidRDefault="009E65DF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9E65DF" w:rsidRPr="008B0867" w:rsidRDefault="009E65DF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9E65DF" w:rsidRPr="00B970AC" w:rsidRDefault="009E65DF" w:rsidP="009168A9">
      <w:pPr>
        <w:ind w:firstLine="709"/>
        <w:jc w:val="both"/>
        <w:rPr>
          <w:lang w:eastAsia="en-US"/>
        </w:rPr>
      </w:pPr>
      <w:r w:rsidRPr="008624E2">
        <w:rPr>
          <w:i/>
          <w:color w:val="4F81BD"/>
          <w:sz w:val="20"/>
          <w:szCs w:val="20"/>
        </w:rPr>
        <w:t xml:space="preserve"> </w:t>
      </w:r>
      <w:r w:rsidRPr="00B970AC">
        <w:rPr>
          <w:lang w:eastAsia="en-US"/>
        </w:rPr>
        <w:t xml:space="preserve">Текущий контроль представляет собой проверку выполнения письменных домашних заданий и  расчетно-графической работы. В каждом семестре проводятся контрольные работы. 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>Тематика домашней работы</w:t>
      </w:r>
      <w:r>
        <w:rPr>
          <w:lang w:eastAsia="en-US"/>
        </w:rPr>
        <w:t xml:space="preserve"> №1 </w:t>
      </w:r>
      <w:r w:rsidRPr="00B970AC">
        <w:rPr>
          <w:lang w:eastAsia="en-US"/>
        </w:rPr>
        <w:t xml:space="preserve">– расчетные задачи по статике «Определение опорных реакций в балках». 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 xml:space="preserve">Варианты заданий предлагают различные опорные закрепления, различные виды нагрузки и ее распределения по длине балки. 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>Требуется определить опорные реакции. В одном варианте – две задачи.</w:t>
      </w:r>
    </w:p>
    <w:p w:rsidR="009E65DF" w:rsidRPr="00B970AC" w:rsidRDefault="009E65DF" w:rsidP="009168A9">
      <w:pPr>
        <w:ind w:firstLine="709"/>
        <w:jc w:val="both"/>
        <w:rPr>
          <w:lang w:eastAsia="en-US"/>
        </w:rPr>
      </w:pPr>
    </w:p>
    <w:p w:rsidR="009E65DF" w:rsidRPr="00B970AC" w:rsidRDefault="009E65DF" w:rsidP="009168A9">
      <w:pPr>
        <w:ind w:firstLine="708"/>
        <w:jc w:val="both"/>
        <w:rPr>
          <w:lang w:eastAsia="en-US"/>
        </w:rPr>
      </w:pPr>
      <w:r w:rsidRPr="00B970AC">
        <w:rPr>
          <w:lang w:eastAsia="en-US"/>
        </w:rPr>
        <w:t xml:space="preserve">Контрольная </w:t>
      </w:r>
      <w:r>
        <w:rPr>
          <w:lang w:eastAsia="en-US"/>
        </w:rPr>
        <w:t xml:space="preserve">работа №1 -  </w:t>
      </w:r>
      <w:r w:rsidRPr="00B970AC">
        <w:rPr>
          <w:lang w:eastAsia="en-US"/>
        </w:rPr>
        <w:t>«Определение центра тяжести составной фигуры». Работа связана с расчетом геометрических характеристик сечений балки. Необходимо вычислить положение центра тяжести, всевозможные моменты инерции сечения, главные оси сечения. Варианты предлагаются для сечений различной конфигурации.</w:t>
      </w:r>
    </w:p>
    <w:p w:rsidR="009E65DF" w:rsidRDefault="009E65DF" w:rsidP="009168A9">
      <w:pPr>
        <w:ind w:firstLine="709"/>
        <w:jc w:val="both"/>
        <w:rPr>
          <w:lang w:eastAsia="en-US"/>
        </w:rPr>
      </w:pPr>
    </w:p>
    <w:p w:rsidR="009E65DF" w:rsidRPr="00B970AC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 xml:space="preserve">Контрольная работа </w:t>
      </w:r>
      <w:r>
        <w:rPr>
          <w:lang w:eastAsia="en-US"/>
        </w:rPr>
        <w:t xml:space="preserve"> №2 </w:t>
      </w:r>
      <w:r w:rsidRPr="00B970AC">
        <w:rPr>
          <w:lang w:eastAsia="en-US"/>
        </w:rPr>
        <w:t xml:space="preserve">– «Построение эпюр моментов и поперечных сил в балках». 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>Для балок определенной длины, с заданными видами опорных закреплений  и нагрузок требуется определить внутренние усилия и построить соответствующие  эпюры.</w:t>
      </w:r>
    </w:p>
    <w:p w:rsidR="009E65DF" w:rsidRPr="00B970AC" w:rsidRDefault="009E65DF" w:rsidP="009168A9">
      <w:pPr>
        <w:ind w:firstLine="709"/>
        <w:jc w:val="both"/>
        <w:rPr>
          <w:lang w:eastAsia="en-US"/>
        </w:rPr>
      </w:pPr>
    </w:p>
    <w:p w:rsidR="009E65DF" w:rsidRDefault="009E65DF" w:rsidP="009168A9">
      <w:pPr>
        <w:ind w:firstLine="709"/>
        <w:jc w:val="both"/>
        <w:rPr>
          <w:lang w:eastAsia="en-US"/>
        </w:rPr>
      </w:pPr>
      <w:r>
        <w:rPr>
          <w:lang w:eastAsia="en-US"/>
        </w:rPr>
        <w:t>Расчетно-</w:t>
      </w:r>
      <w:r w:rsidRPr="00B970AC">
        <w:rPr>
          <w:lang w:eastAsia="en-US"/>
        </w:rPr>
        <w:t xml:space="preserve">графическая работа </w:t>
      </w:r>
      <w:r>
        <w:rPr>
          <w:lang w:eastAsia="en-US"/>
        </w:rPr>
        <w:t>«Автоматизированный расчет плоской стержневой конструкции»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Работа </w:t>
      </w:r>
      <w:r w:rsidRPr="00B970AC">
        <w:rPr>
          <w:lang w:eastAsia="en-US"/>
        </w:rPr>
        <w:t xml:space="preserve">представляет собой прочностной расчет стержневой или плоской конструкции  (типа балка – стенка)  </w:t>
      </w:r>
      <w:r>
        <w:rPr>
          <w:lang w:eastAsia="en-US"/>
        </w:rPr>
        <w:t xml:space="preserve">с помощью программного комплекса </w:t>
      </w:r>
      <w:r w:rsidRPr="00B970AC">
        <w:rPr>
          <w:lang w:eastAsia="en-US"/>
        </w:rPr>
        <w:t xml:space="preserve">. 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 xml:space="preserve">Исходные данные и результаты расчета оформляются в виде пояснительной записки. 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 w:rsidRPr="00B970AC">
        <w:rPr>
          <w:lang w:eastAsia="en-US"/>
        </w:rPr>
        <w:t xml:space="preserve">Результаты расчета формируются в числовом виде и в виде эпюр усилий с помощью компьютерной программы. </w:t>
      </w:r>
      <w:r>
        <w:rPr>
          <w:lang w:eastAsia="en-US"/>
        </w:rPr>
        <w:t xml:space="preserve"> </w:t>
      </w:r>
    </w:p>
    <w:p w:rsidR="009E65DF" w:rsidRDefault="009E65DF" w:rsidP="009168A9">
      <w:pPr>
        <w:jc w:val="both"/>
        <w:rPr>
          <w:lang w:eastAsia="en-US"/>
        </w:rPr>
      </w:pPr>
      <w:r>
        <w:rPr>
          <w:lang w:eastAsia="en-US"/>
        </w:rPr>
        <w:t xml:space="preserve"> Работа принимается с оценкой «зачтено», если: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>
        <w:rPr>
          <w:lang w:eastAsia="en-US"/>
        </w:rPr>
        <w:t>- в расчетной схеме правильно сформированы нагрузки, закрепления и геометрия конструкций</w:t>
      </w:r>
    </w:p>
    <w:p w:rsidR="009E65DF" w:rsidRDefault="009E65DF" w:rsidP="009168A9">
      <w:pPr>
        <w:ind w:firstLine="709"/>
        <w:jc w:val="both"/>
        <w:rPr>
          <w:lang w:eastAsia="en-US"/>
        </w:rPr>
      </w:pPr>
      <w:r>
        <w:rPr>
          <w:lang w:eastAsia="en-US"/>
        </w:rPr>
        <w:t>- в результатах выведены все необходимые характеристики напряженно-деформируемого состояния конструкции.</w:t>
      </w:r>
    </w:p>
    <w:p w:rsidR="009E65DF" w:rsidRPr="00F902C4" w:rsidRDefault="009E65DF" w:rsidP="009168A9">
      <w:pPr>
        <w:pStyle w:val="af5"/>
        <w:ind w:firstLine="928"/>
        <w:jc w:val="both"/>
        <w:rPr>
          <w:rFonts w:ascii="Times New Roman" w:hAnsi="Times New Roman"/>
          <w:sz w:val="24"/>
          <w:szCs w:val="24"/>
        </w:rPr>
      </w:pPr>
    </w:p>
    <w:p w:rsidR="009E65DF" w:rsidRDefault="009E65DF" w:rsidP="00066FBC">
      <w:pPr>
        <w:tabs>
          <w:tab w:val="left" w:pos="3540"/>
        </w:tabs>
        <w:contextualSpacing/>
        <w:jc w:val="both"/>
      </w:pPr>
    </w:p>
    <w:p w:rsidR="009E65DF" w:rsidRPr="00671D82" w:rsidRDefault="009E65DF" w:rsidP="009168A9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  <w:iCs/>
          <w:sz w:val="20"/>
          <w:szCs w:val="20"/>
          <w:lang w:eastAsia="en-US"/>
        </w:rPr>
      </w:pPr>
      <w:r w:rsidRPr="00C644F7">
        <w:rPr>
          <w:bCs/>
          <w:i/>
        </w:rPr>
        <w:t>Промежуточная аттестация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9E65DF" w:rsidRPr="009168A9" w:rsidRDefault="009E65DF" w:rsidP="009168A9">
      <w:pPr>
        <w:ind w:firstLine="709"/>
        <w:jc w:val="both"/>
      </w:pPr>
      <w:r w:rsidRPr="005845FA">
        <w:rPr>
          <w:bCs/>
          <w:i/>
        </w:rPr>
        <w:t>Методические материалы, определяющие процедуры оценивания знаний, умений, навыков и (или) опыт</w:t>
      </w:r>
      <w:r w:rsidRPr="009168A9">
        <w:t xml:space="preserve"> В пятом семестре в качестве промежуточной аттестации проводится зачет, в шестом семестре экзамен. На экзамен выносятся вопросы двух разделов. К экзамену допускаются студенты, успешно защитившие домашнее задание и написавшие контрольную работу.</w:t>
      </w: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both"/>
      </w:pP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center"/>
        <w:rPr>
          <w:i/>
          <w:iCs/>
          <w:lang w:eastAsia="en-US"/>
        </w:rPr>
      </w:pPr>
      <w:r w:rsidRPr="009168A9">
        <w:rPr>
          <w:i/>
          <w:iCs/>
          <w:lang w:eastAsia="en-US"/>
        </w:rPr>
        <w:t>Вопросы к зачету</w:t>
      </w: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center"/>
        <w:rPr>
          <w:i/>
          <w:iCs/>
          <w:lang w:eastAsia="en-US"/>
        </w:rPr>
      </w:pP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Моделирование нагрузки на конструкцию.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Моделирование закрепления конструкции.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lastRenderedPageBreak/>
        <w:t>Аналитическая модель конструкции.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Условия равновесия произвольной пространственной системы сил.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Уравнения равновесия твердого тела под действием произвольной плоской</w:t>
      </w: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168A9">
        <w:rPr>
          <w:lang w:eastAsia="en-US"/>
        </w:rPr>
        <w:t xml:space="preserve">            системы сил.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Уравнения равновесия твердого тела под действием плоской системы</w:t>
      </w: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168A9">
        <w:rPr>
          <w:lang w:eastAsia="en-US"/>
        </w:rPr>
        <w:t xml:space="preserve">            параллельных сил.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Центр параллельных сил. Координаты центра параллельных сил.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Координаты центра тяжести однородного тела.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Координаты центра тяжести составного сечения.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Момент силы относительно точки и момент силы относительно оси.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Дифференциальные уравнения движения системы.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Принцип Даламбера.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Принцип возможных перемещений.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Общее уравнение динамики.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Геометрические характеристики сечений стержня.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Растяжение-сжатие стержней.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Потенциальная энергия при растяжении-сжатии стержней.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Диаграмма растяжения стали.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Момент инерции прямоугольника.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Зависимость между моментами инерции относительно параллельных осей.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Вычисление моментов инерции сложных фигур.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Определение опорных реакций в балках.</w:t>
      </w:r>
    </w:p>
    <w:p w:rsidR="009E65DF" w:rsidRPr="009168A9" w:rsidRDefault="009E65DF" w:rsidP="009168A9">
      <w:pPr>
        <w:autoSpaceDE w:val="0"/>
        <w:autoSpaceDN w:val="0"/>
        <w:adjustRightInd w:val="0"/>
        <w:jc w:val="both"/>
        <w:rPr>
          <w:lang w:eastAsia="en-US"/>
        </w:rPr>
      </w:pP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168A9">
        <w:rPr>
          <w:lang w:eastAsia="en-US"/>
        </w:rPr>
        <w:t>В пятом семестре промежуточная аттестация проводится в виде зачета. К зачету допускаются студенты, успешно написавшие контрольную работу и защитившие расчетно-графическую работу.</w:t>
      </w: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center"/>
        <w:rPr>
          <w:i/>
          <w:iCs/>
          <w:lang w:eastAsia="en-US"/>
        </w:rPr>
      </w:pPr>
      <w:r w:rsidRPr="009168A9">
        <w:rPr>
          <w:i/>
          <w:iCs/>
          <w:lang w:eastAsia="en-US"/>
        </w:rPr>
        <w:t>Вопросы к экзамену</w:t>
      </w:r>
    </w:p>
    <w:p w:rsidR="009E65DF" w:rsidRPr="009168A9" w:rsidRDefault="009E65DF" w:rsidP="009168A9">
      <w:pPr>
        <w:autoSpaceDE w:val="0"/>
        <w:autoSpaceDN w:val="0"/>
        <w:adjustRightInd w:val="0"/>
        <w:ind w:firstLine="709"/>
        <w:jc w:val="center"/>
        <w:rPr>
          <w:i/>
          <w:iCs/>
          <w:lang w:eastAsia="en-US"/>
        </w:rPr>
      </w:pP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i/>
          <w:iCs/>
          <w:lang w:eastAsia="en-US"/>
        </w:rPr>
      </w:pPr>
      <w:r w:rsidRPr="009168A9">
        <w:rPr>
          <w:lang w:eastAsia="en-US"/>
        </w:rPr>
        <w:t>Моделирование одноосного напряженного состояния.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i/>
          <w:iCs/>
          <w:lang w:eastAsia="en-US"/>
        </w:rPr>
      </w:pPr>
      <w:r w:rsidRPr="009168A9">
        <w:rPr>
          <w:lang w:eastAsia="en-US"/>
        </w:rPr>
        <w:t>Моделирование двуосного напряженного состояния.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i/>
          <w:iCs/>
          <w:lang w:eastAsia="en-US"/>
        </w:rPr>
      </w:pPr>
      <w:r w:rsidRPr="009168A9">
        <w:rPr>
          <w:lang w:eastAsia="en-US"/>
        </w:rPr>
        <w:t>Моделирование объемного напряженного состояния.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Определение напряжений при кручении стержня.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Построение эпюр моментов в балках.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Построение эпюр поперечных сил в балках.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Дифференциальная зависимость между моментом, поперечной силой и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нагрузкой.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Нормальные напряжения при изгибе.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Касательные напряжения при изгибе.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Порядок формирования аналитической модели.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Моделирование нагрузки.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Моделирование закреплений конструкции.</w:t>
      </w:r>
    </w:p>
    <w:p w:rsidR="009E65DF" w:rsidRPr="009168A9" w:rsidRDefault="009E65DF" w:rsidP="009168A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Анализ результатов расчета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Дифференциальная зависимость между моментом, поперечной силой и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нагрузкой.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Нормальные напряжения при изгибе.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Касательные напряжения при изгибе.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Момент инерции круга и кольца.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Определение удлинения ступенчатого стержня.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Разработка аналитической модели расчета конструкции.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Анализ результатов расчета компьютерной модели.</w:t>
      </w:r>
    </w:p>
    <w:p w:rsidR="009E65DF" w:rsidRPr="009168A9" w:rsidRDefault="009E65DF" w:rsidP="009168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9168A9">
        <w:rPr>
          <w:lang w:eastAsia="en-US"/>
        </w:rPr>
        <w:t>Формы вывода результатов при автоматизированном расчете.</w:t>
      </w:r>
    </w:p>
    <w:p w:rsidR="009E65DF" w:rsidRPr="009168A9" w:rsidRDefault="009E65DF" w:rsidP="009168A9">
      <w:pPr>
        <w:autoSpaceDE w:val="0"/>
        <w:autoSpaceDN w:val="0"/>
        <w:adjustRightInd w:val="0"/>
        <w:jc w:val="both"/>
        <w:rPr>
          <w:lang w:eastAsia="en-US"/>
        </w:rPr>
      </w:pPr>
    </w:p>
    <w:p w:rsidR="009E65DF" w:rsidRPr="005845FA" w:rsidRDefault="009E65DF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Методические материалы, определяющие процедуры оценивания знаний, умений, навыков и (или) опыта деятельности</w:t>
      </w:r>
      <w:r w:rsidRPr="005845FA">
        <w:rPr>
          <w:bCs/>
          <w:i/>
        </w:rPr>
        <w:t xml:space="preserve">, характеризующих этапы формирования компетенций 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>
        <w:rPr>
          <w:bCs/>
          <w:iCs/>
          <w:lang w:eastAsia="en-US"/>
        </w:rPr>
        <w:t>й аттестации</w:t>
      </w:r>
      <w:r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>
        <w:rPr>
          <w:bCs/>
          <w:iCs/>
          <w:lang w:eastAsia="en-US"/>
        </w:rPr>
        <w:t>обучающихся.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Время ответа – не более 15 минут.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 xml:space="preserve">При проведении устного экзамена экзаменационный билет выбирает сам экзаменуемый в случайном порядке. 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9E65DF" w:rsidRPr="00531CD9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-</w:t>
      </w:r>
      <w:r w:rsidRPr="00531CD9">
        <w:rPr>
          <w:bCs/>
          <w:iCs/>
          <w:lang w:eastAsia="en-US"/>
        </w:rPr>
        <w:tab/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9E65DF" w:rsidRDefault="009E65DF" w:rsidP="00531CD9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531CD9">
        <w:rPr>
          <w:bCs/>
          <w:iCs/>
          <w:lang w:eastAsia="en-US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9E65DF" w:rsidRPr="00481327" w:rsidRDefault="009E65DF" w:rsidP="00066FBC">
      <w:pPr>
        <w:autoSpaceDE w:val="0"/>
        <w:autoSpaceDN w:val="0"/>
        <w:adjustRightInd w:val="0"/>
        <w:contextualSpacing/>
        <w:rPr>
          <w:bCs/>
          <w:iCs/>
          <w:color w:val="548DD4"/>
          <w:lang w:eastAsia="en-US"/>
        </w:rPr>
      </w:pPr>
    </w:p>
    <w:p w:rsidR="009E65DF" w:rsidRDefault="00951F21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Перечень основной и дополнительной учебной </w:t>
      </w:r>
      <w:r w:rsidR="009E65DF" w:rsidRPr="00957F1B">
        <w:rPr>
          <w:b/>
          <w:bCs/>
        </w:rPr>
        <w:t xml:space="preserve">литературы, необходимой для освоения дисциплины (модуля) </w:t>
      </w: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951F2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1744D1" w:rsidRDefault="009E65DF" w:rsidP="003618D1">
      <w:pPr>
        <w:ind w:firstLine="709"/>
        <w:jc w:val="both"/>
        <w:rPr>
          <w:i/>
          <w:iCs/>
          <w:lang w:eastAsia="en-US"/>
        </w:rPr>
      </w:pPr>
      <w:r w:rsidRPr="001744D1">
        <w:rPr>
          <w:i/>
          <w:iCs/>
          <w:lang w:eastAsia="en-US"/>
        </w:rPr>
        <w:t xml:space="preserve"> основная литература: </w:t>
      </w:r>
    </w:p>
    <w:p w:rsidR="009E65DF" w:rsidRPr="001744D1" w:rsidRDefault="009E65DF" w:rsidP="003618D1">
      <w:pPr>
        <w:ind w:firstLine="709"/>
        <w:jc w:val="both"/>
        <w:rPr>
          <w:i/>
          <w:iCs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1"/>
        <w:gridCol w:w="3885"/>
        <w:gridCol w:w="1460"/>
        <w:gridCol w:w="1744"/>
      </w:tblGrid>
      <w:tr w:rsidR="009E65DF" w:rsidRPr="001744D1" w:rsidTr="00192E28">
        <w:trPr>
          <w:cantSplit/>
          <w:trHeight w:val="12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N</w:t>
            </w:r>
          </w:p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п/п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Наименование дисциплины (модуля) в соответствии с учебным планом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 xml:space="preserve">Количество </w:t>
            </w:r>
            <w:r w:rsidRPr="001744D1">
              <w:br/>
              <w:t>экземпляров в библиотеке МГСУ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Число</w:t>
            </w:r>
          </w:p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 xml:space="preserve">обучающихся, </w:t>
            </w:r>
            <w:r w:rsidRPr="001744D1">
              <w:br/>
              <w:t>воспитанников,</w:t>
            </w:r>
            <w:r w:rsidRPr="001744D1">
              <w:br/>
              <w:t xml:space="preserve">одновременно </w:t>
            </w:r>
            <w:r w:rsidRPr="001744D1">
              <w:br/>
              <w:t xml:space="preserve">изучающих   </w:t>
            </w:r>
            <w:r w:rsidRPr="001744D1">
              <w:br/>
              <w:t>дисциплину</w:t>
            </w:r>
          </w:p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(модуль)</w:t>
            </w:r>
          </w:p>
        </w:tc>
      </w:tr>
      <w:tr w:rsidR="009E65DF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Модели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Антонов В.И. Теоретическая механика М:МГСУ,20</w:t>
            </w:r>
            <w:r>
              <w:t>11</w:t>
            </w:r>
            <w:r w:rsidRPr="001744D1">
              <w:t>-131с.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600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50</w:t>
            </w:r>
          </w:p>
        </w:tc>
      </w:tr>
      <w:tr w:rsidR="009E65DF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Модели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</w:pPr>
            <w:r w:rsidRPr="001744D1">
              <w:t>Карпов, В.В. Математическое моделирование и расчет элементов строительных конструкций [Электронный ресурс]: учебное пособие/ Карпов В.В., Панин А.Н.— Электрон. текстовые данные.— СПб.: Санкт-Петербургский государственный архитектурно-строительный университет, ЭБС АСВ, 2013.— 176 c.— Режим доступа: http://www.iprbookshop.ru/19335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 xml:space="preserve">Электронная </w:t>
            </w:r>
          </w:p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библиотека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50</w:t>
            </w:r>
          </w:p>
        </w:tc>
      </w:tr>
      <w:tr w:rsidR="009E65DF" w:rsidRPr="001744D1" w:rsidTr="00192E28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Модели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Варданян Г.С. Сопротивление материалов с основами строительной механики. М.: Инфра-20</w:t>
            </w:r>
            <w:r>
              <w:t>11</w:t>
            </w:r>
            <w:r w:rsidRPr="001744D1">
              <w:t xml:space="preserve">г. 487с.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224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50</w:t>
            </w:r>
          </w:p>
        </w:tc>
      </w:tr>
    </w:tbl>
    <w:p w:rsidR="009E65DF" w:rsidRPr="001744D1" w:rsidRDefault="009E65DF" w:rsidP="003618D1">
      <w:pPr>
        <w:ind w:firstLine="709"/>
        <w:jc w:val="both"/>
        <w:rPr>
          <w:i/>
          <w:iCs/>
          <w:lang w:eastAsia="en-US"/>
        </w:rPr>
      </w:pPr>
    </w:p>
    <w:p w:rsidR="009E65DF" w:rsidRPr="001744D1" w:rsidRDefault="009E65DF" w:rsidP="00797260">
      <w:pPr>
        <w:ind w:firstLine="709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Дополнительная </w:t>
      </w:r>
      <w:r w:rsidRPr="001744D1">
        <w:rPr>
          <w:i/>
          <w:iCs/>
          <w:lang w:eastAsia="en-US"/>
        </w:rPr>
        <w:t xml:space="preserve"> литература: </w:t>
      </w:r>
    </w:p>
    <w:p w:rsidR="009E65DF" w:rsidRPr="001744D1" w:rsidRDefault="009E65DF" w:rsidP="00797260">
      <w:pPr>
        <w:ind w:firstLine="709"/>
        <w:jc w:val="both"/>
        <w:rPr>
          <w:i/>
          <w:iCs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1"/>
        <w:gridCol w:w="3885"/>
        <w:gridCol w:w="1460"/>
        <w:gridCol w:w="1744"/>
      </w:tblGrid>
      <w:tr w:rsidR="009E65DF" w:rsidRPr="001744D1" w:rsidTr="00A16FB4">
        <w:trPr>
          <w:cantSplit/>
          <w:trHeight w:val="12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N</w:t>
            </w:r>
          </w:p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п/п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Наименование дисциплины (модуля) в соответствии с учебным планом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 xml:space="preserve">Количество </w:t>
            </w:r>
            <w:r w:rsidRPr="001744D1">
              <w:br/>
              <w:t>экземпляров в библиотеке МГСУ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Число</w:t>
            </w:r>
          </w:p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 xml:space="preserve">обучающихся, </w:t>
            </w:r>
            <w:r w:rsidRPr="001744D1">
              <w:br/>
              <w:t>воспитанников,</w:t>
            </w:r>
            <w:r w:rsidRPr="001744D1">
              <w:br/>
              <w:t xml:space="preserve">одновременно </w:t>
            </w:r>
            <w:r w:rsidRPr="001744D1">
              <w:br/>
              <w:t xml:space="preserve">изучающих   </w:t>
            </w:r>
            <w:r w:rsidRPr="001744D1">
              <w:br/>
              <w:t>дисциплину</w:t>
            </w:r>
          </w:p>
          <w:p w:rsidR="009E65DF" w:rsidRPr="001744D1" w:rsidRDefault="009E65DF" w:rsidP="00A16FB4">
            <w:pPr>
              <w:shd w:val="clear" w:color="auto" w:fill="FFFFFF"/>
              <w:jc w:val="center"/>
            </w:pPr>
            <w:r w:rsidRPr="001744D1">
              <w:t>(модуль)</w:t>
            </w:r>
          </w:p>
        </w:tc>
      </w:tr>
      <w:tr w:rsidR="009E65DF" w:rsidRPr="001744D1" w:rsidTr="00A16FB4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Модели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A16FB4" w:rsidRDefault="009E65DF" w:rsidP="00A16FB4">
            <w:pPr>
              <w:shd w:val="clear" w:color="auto" w:fill="FFFFFF"/>
              <w:jc w:val="both"/>
            </w:pPr>
            <w:r>
              <w:t>Смирнов В.А., Городецкий А.С.  Строительная механика; под редакцией Смирнова В.А., 2014.-433с.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30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50</w:t>
            </w:r>
          </w:p>
        </w:tc>
      </w:tr>
      <w:tr w:rsidR="009E65DF" w:rsidRPr="001744D1" w:rsidTr="00A16FB4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Модели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797260">
            <w:pPr>
              <w:shd w:val="clear" w:color="auto" w:fill="FFFFFF"/>
            </w:pPr>
            <w:r>
              <w:t>Ступшин Л.Ю., Трушин С.И. Строительная механика плоских стержневых систем; под редакцией Трушина С.И.:ИНФРА-М.,2014.-272с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30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50</w:t>
            </w:r>
          </w:p>
        </w:tc>
      </w:tr>
      <w:tr w:rsidR="009E65DF" w:rsidRPr="001744D1" w:rsidTr="00A16FB4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Модели расчета строительных конструкций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 xml:space="preserve">Андреев В.И. Механика неоднородных тел: учебное пособие для бакалавров и магистратуры 2015.-255с. 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5DF" w:rsidRPr="001744D1" w:rsidRDefault="009E65DF" w:rsidP="00A16FB4">
            <w:pPr>
              <w:shd w:val="clear" w:color="auto" w:fill="FFFFFF"/>
              <w:jc w:val="both"/>
            </w:pPr>
            <w:r w:rsidRPr="001744D1">
              <w:t>50</w:t>
            </w:r>
          </w:p>
        </w:tc>
      </w:tr>
    </w:tbl>
    <w:p w:rsidR="009E65DF" w:rsidRPr="00951F21" w:rsidRDefault="009E65DF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i/>
          <w:sz w:val="20"/>
          <w:szCs w:val="20"/>
          <w:lang w:val="en-US" w:eastAsia="en-US"/>
        </w:rPr>
      </w:pPr>
      <w:r w:rsidRPr="00192A40">
        <w:rPr>
          <w:rFonts w:ascii="TimesNewRomanPSMT" w:hAnsi="TimesNewRomanPSMT" w:cs="TimesNewRomanPSMT"/>
          <w:i/>
          <w:color w:val="1F497D"/>
          <w:sz w:val="20"/>
          <w:szCs w:val="20"/>
          <w:lang w:eastAsia="en-US"/>
        </w:rPr>
        <w:lastRenderedPageBreak/>
        <w:t>.</w:t>
      </w:r>
    </w:p>
    <w:p w:rsidR="009E65DF" w:rsidRPr="00BD4174" w:rsidRDefault="009E65DF" w:rsidP="00066FBC">
      <w:pPr>
        <w:contextualSpacing/>
        <w:jc w:val="both"/>
        <w:rPr>
          <w:i/>
        </w:rPr>
      </w:pPr>
    </w:p>
    <w:p w:rsidR="009E65DF" w:rsidRPr="0039135D" w:rsidRDefault="009E65DF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9E65DF" w:rsidRPr="00733CE0" w:rsidRDefault="009E65DF" w:rsidP="00066FBC">
      <w:pPr>
        <w:pStyle w:val="a9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9E65DF" w:rsidTr="00561679">
        <w:trPr>
          <w:jc w:val="center"/>
        </w:trPr>
        <w:tc>
          <w:tcPr>
            <w:tcW w:w="5387" w:type="dxa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rStyle w:val="af3"/>
                <w:color w:val="auto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http://www.edu.ru/index.php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http://elibrary.ru/defaultx.asp?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 xml:space="preserve">Электронная библиотечная система </w:t>
            </w:r>
            <w:r w:rsidRPr="00561679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http://www.iprbookshop.ru/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http://www.runnet.ru/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http://window.edu.ru/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http://www.vestnikmgsu.ru/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http://www.mgsu.ru/resources/Biblioteka/</w:t>
            </w:r>
          </w:p>
        </w:tc>
      </w:tr>
      <w:tr w:rsidR="009E65DF" w:rsidTr="00561679">
        <w:trPr>
          <w:jc w:val="center"/>
        </w:trPr>
        <w:tc>
          <w:tcPr>
            <w:tcW w:w="5387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9E65DF" w:rsidRPr="00AE5F26" w:rsidRDefault="009E65DF" w:rsidP="00066FBC">
      <w:pPr>
        <w:contextualSpacing/>
        <w:jc w:val="both"/>
        <w:rPr>
          <w:i/>
        </w:rPr>
      </w:pPr>
    </w:p>
    <w:p w:rsidR="009E65DF" w:rsidRPr="00133F40" w:rsidRDefault="009E65DF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</w:t>
      </w:r>
    </w:p>
    <w:p w:rsidR="009E65DF" w:rsidRDefault="009E65DF" w:rsidP="00066FBC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412"/>
      </w:tblGrid>
      <w:tr w:rsidR="009E65DF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1A729E" w:rsidRDefault="009E65DF" w:rsidP="005E2ACB">
            <w:pPr>
              <w:contextualSpacing/>
              <w:jc w:val="center"/>
            </w:pPr>
            <w:r w:rsidRPr="001A729E">
              <w:t xml:space="preserve">Организация деятельности </w:t>
            </w:r>
            <w:r>
              <w:t>обучающегося</w:t>
            </w:r>
          </w:p>
        </w:tc>
      </w:tr>
      <w:tr w:rsidR="009E65DF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E645EE" w:rsidRDefault="009E65DF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Уделить внимание следующим понятиям (</w:t>
            </w:r>
            <w:r w:rsidRPr="00E645EE">
              <w:rPr>
                <w:iCs/>
                <w:sz w:val="20"/>
                <w:szCs w:val="20"/>
              </w:rPr>
              <w:t>перечисление понятий</w:t>
            </w:r>
            <w:r w:rsidRPr="00E645EE">
              <w:rPr>
                <w:sz w:val="20"/>
                <w:szCs w:val="20"/>
              </w:rPr>
              <w:t>) и др.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 Прослушивание аудио- и видеозаписей по заданной теме, решени</w:t>
            </w:r>
            <w:r>
              <w:rPr>
                <w:sz w:val="20"/>
                <w:szCs w:val="20"/>
              </w:rPr>
              <w:t xml:space="preserve">е расчетно-графических заданий </w:t>
            </w:r>
            <w:r w:rsidRPr="00E645EE">
              <w:rPr>
                <w:sz w:val="20"/>
                <w:szCs w:val="20"/>
              </w:rPr>
              <w:t>и др.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Просмотр рекомендуемой литературы, работа с текстом.</w:t>
            </w:r>
          </w:p>
          <w:p w:rsidR="009E65DF" w:rsidRPr="00617DEB" w:rsidRDefault="009E65DF" w:rsidP="00617DEB">
            <w:pPr>
              <w:tabs>
                <w:tab w:val="left" w:pos="176"/>
                <w:tab w:val="left" w:pos="318"/>
              </w:tabs>
              <w:ind w:left="34"/>
              <w:jc w:val="both"/>
              <w:rPr>
                <w:i/>
                <w:color w:val="1F497D"/>
                <w:sz w:val="20"/>
                <w:szCs w:val="20"/>
              </w:rPr>
            </w:pPr>
          </w:p>
        </w:tc>
      </w:tr>
      <w:tr w:rsidR="009E65DF" w:rsidRPr="00803CD3" w:rsidTr="005E2ACB">
        <w:trPr>
          <w:trHeight w:val="20"/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E645EE" w:rsidRDefault="009E65DF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Изучение научной, учебной, нормативной и другой литературы. Отбор необходимого материала для написания курсового проекта;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Конкретные требования по выполнен</w:t>
            </w:r>
            <w:r>
              <w:rPr>
                <w:sz w:val="20"/>
                <w:szCs w:val="20"/>
              </w:rPr>
              <w:t xml:space="preserve">ию и оформлению </w:t>
            </w:r>
            <w:r w:rsidRPr="00E645EE">
              <w:rPr>
                <w:sz w:val="20"/>
                <w:szCs w:val="20"/>
              </w:rPr>
              <w:t xml:space="preserve">курсового проекта находятся в методических материалах по дисциплине. </w:t>
            </w:r>
          </w:p>
          <w:p w:rsidR="009E65DF" w:rsidRPr="00E645EE" w:rsidRDefault="009E65DF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 и др.</w:t>
            </w:r>
          </w:p>
          <w:p w:rsidR="009E65DF" w:rsidRPr="007218E7" w:rsidRDefault="009E65DF" w:rsidP="00617DEB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i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подготовке к экзамену </w:t>
            </w:r>
            <w:r w:rsidRPr="00E645EE">
              <w:rPr>
                <w:sz w:val="20"/>
                <w:szCs w:val="20"/>
              </w:rPr>
              <w:t>необходимо ориентироваться на конспекты лекций, рекомендуемую литературу и др.</w:t>
            </w:r>
          </w:p>
        </w:tc>
      </w:tr>
    </w:tbl>
    <w:p w:rsidR="009E65DF" w:rsidRDefault="009E65DF" w:rsidP="00066FBC">
      <w:pPr>
        <w:pStyle w:val="a9"/>
        <w:autoSpaceDE w:val="0"/>
        <w:autoSpaceDN w:val="0"/>
        <w:adjustRightInd w:val="0"/>
        <w:ind w:left="0"/>
        <w:rPr>
          <w:b/>
          <w:bCs/>
        </w:rPr>
      </w:pPr>
    </w:p>
    <w:p w:rsidR="009E65DF" w:rsidRPr="0039135D" w:rsidRDefault="009E65DF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9E65DF" w:rsidRPr="00AE5F26" w:rsidRDefault="009E65DF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9E65DF" w:rsidRPr="00066FBC" w:rsidRDefault="009E65DF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E65DF" w:rsidRPr="00476D86" w:rsidRDefault="009E65DF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255"/>
        <w:gridCol w:w="1692"/>
        <w:gridCol w:w="3101"/>
        <w:gridCol w:w="1833"/>
      </w:tblGrid>
      <w:tr w:rsidR="009E65DF" w:rsidTr="00561679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lastRenderedPageBreak/>
              <w:t>№</w:t>
            </w:r>
          </w:p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61679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Степень обеспеченности (%)</w:t>
            </w:r>
          </w:p>
        </w:tc>
      </w:tr>
      <w:tr w:rsidR="009E65DF" w:rsidTr="00561679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Модели расчета строительных конструкций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Построение эпюр моментов и</w:t>
            </w:r>
          </w:p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 xml:space="preserve">Поперечных сил 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 xml:space="preserve">Работа с сайтом </w:t>
            </w:r>
            <w:r w:rsidRPr="00561679">
              <w:rPr>
                <w:sz w:val="22"/>
                <w:szCs w:val="22"/>
              </w:rPr>
              <w:t>http://www.mgsu.ru/universityabout/Struktura/Kafedri/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9E65DF" w:rsidTr="00561679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Компьютерные модели расчета строительных конструкций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Расчет конструкций при помощи программных комплексов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</w:pPr>
            <w:r w:rsidRPr="00561679">
              <w:rPr>
                <w:bCs/>
                <w:iCs/>
                <w:sz w:val="22"/>
                <w:szCs w:val="22"/>
              </w:rPr>
              <w:t xml:space="preserve">Работа с сайтом </w:t>
            </w:r>
            <w:hyperlink r:id="rId8" w:history="1">
              <w:r w:rsidRPr="00561679">
                <w:rPr>
                  <w:rStyle w:val="af3"/>
                  <w:sz w:val="22"/>
                  <w:szCs w:val="22"/>
                </w:rPr>
                <w:t>http://www.mgsu.ru/universityabout/Struktura/Kafedri/</w:t>
              </w:r>
            </w:hyperlink>
            <w:r w:rsidRPr="00561679">
              <w:rPr>
                <w:sz w:val="22"/>
                <w:szCs w:val="22"/>
              </w:rPr>
              <w:t>,</w:t>
            </w:r>
          </w:p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sz w:val="22"/>
                <w:szCs w:val="22"/>
              </w:rPr>
              <w:t>Работа с программным комплексом «Лира»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</w:tbl>
    <w:p w:rsidR="009E65DF" w:rsidRDefault="009E65DF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9E65DF" w:rsidRPr="002D3095" w:rsidRDefault="009E65DF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9E65DF" w:rsidRPr="00476D86" w:rsidRDefault="009E65DF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55"/>
        <w:gridCol w:w="1692"/>
        <w:gridCol w:w="3382"/>
        <w:gridCol w:w="1551"/>
      </w:tblGrid>
      <w:tr w:rsidR="009E65DF" w:rsidTr="00561679">
        <w:trPr>
          <w:jc w:val="center"/>
        </w:trPr>
        <w:tc>
          <w:tcPr>
            <w:tcW w:w="534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9E65DF" w:rsidRPr="00561679" w:rsidRDefault="009E65DF" w:rsidP="005616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61679">
              <w:rPr>
                <w:sz w:val="22"/>
                <w:szCs w:val="22"/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1701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3402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559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Тип лицензии</w:t>
            </w:r>
          </w:p>
        </w:tc>
      </w:tr>
      <w:tr w:rsidR="009E65DF" w:rsidTr="00561679">
        <w:trPr>
          <w:jc w:val="center"/>
        </w:trPr>
        <w:tc>
          <w:tcPr>
            <w:tcW w:w="534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Компьютерные модели расчета строительных конструкций</w:t>
            </w:r>
          </w:p>
        </w:tc>
        <w:tc>
          <w:tcPr>
            <w:tcW w:w="1701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Методы компьютерного расчета</w:t>
            </w:r>
          </w:p>
        </w:tc>
        <w:tc>
          <w:tcPr>
            <w:tcW w:w="3402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Программный комплекс Лира</w:t>
            </w:r>
          </w:p>
        </w:tc>
        <w:tc>
          <w:tcPr>
            <w:tcW w:w="1559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Учебная бесплатная</w:t>
            </w:r>
          </w:p>
        </w:tc>
      </w:tr>
      <w:tr w:rsidR="009E65DF" w:rsidTr="00561679">
        <w:trPr>
          <w:jc w:val="center"/>
        </w:trPr>
        <w:tc>
          <w:tcPr>
            <w:tcW w:w="534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61679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3402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559" w:type="dxa"/>
          </w:tcPr>
          <w:p w:rsidR="009E65DF" w:rsidRPr="00561679" w:rsidRDefault="009E65DF" w:rsidP="0056167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</w:tbl>
    <w:p w:rsidR="009E65DF" w:rsidRDefault="009E65DF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9E65DF" w:rsidRPr="002D3095" w:rsidRDefault="009E65DF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9E65DF" w:rsidRPr="00555F44" w:rsidRDefault="009E65DF" w:rsidP="00066FBC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9E65DF" w:rsidTr="00561679">
        <w:trPr>
          <w:jc w:val="center"/>
        </w:trPr>
        <w:tc>
          <w:tcPr>
            <w:tcW w:w="4928" w:type="dxa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Наименование ИБС</w:t>
            </w:r>
          </w:p>
        </w:tc>
        <w:tc>
          <w:tcPr>
            <w:tcW w:w="4642" w:type="dxa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9E65DF" w:rsidTr="00561679">
        <w:trPr>
          <w:jc w:val="center"/>
        </w:trPr>
        <w:tc>
          <w:tcPr>
            <w:tcW w:w="4928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http://elibrary.ru/defaultx.asp?</w:t>
            </w:r>
          </w:p>
        </w:tc>
      </w:tr>
      <w:tr w:rsidR="009E65DF" w:rsidTr="00561679">
        <w:trPr>
          <w:jc w:val="center"/>
        </w:trPr>
        <w:tc>
          <w:tcPr>
            <w:tcW w:w="4928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 xml:space="preserve">Электронная библиотечная система </w:t>
            </w:r>
            <w:r w:rsidRPr="00561679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642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http://www.iprbookshop.ru/</w:t>
            </w:r>
          </w:p>
        </w:tc>
      </w:tr>
      <w:tr w:rsidR="009E65DF" w:rsidTr="00561679">
        <w:trPr>
          <w:jc w:val="center"/>
        </w:trPr>
        <w:tc>
          <w:tcPr>
            <w:tcW w:w="4928" w:type="dxa"/>
            <w:vAlign w:val="center"/>
          </w:tcPr>
          <w:p w:rsidR="009E65DF" w:rsidRPr="00561679" w:rsidRDefault="009E65DF" w:rsidP="00561679">
            <w:pPr>
              <w:contextualSpacing/>
              <w:jc w:val="both"/>
            </w:pPr>
            <w:r w:rsidRPr="00561679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9E65DF" w:rsidRPr="00561679" w:rsidRDefault="009E65DF" w:rsidP="00561679">
            <w:pPr>
              <w:contextualSpacing/>
              <w:jc w:val="center"/>
            </w:pPr>
            <w:r w:rsidRPr="00561679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9E65DF" w:rsidRDefault="009E65DF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/>
          <w:sz w:val="20"/>
          <w:szCs w:val="20"/>
        </w:rPr>
      </w:pPr>
    </w:p>
    <w:p w:rsidR="009E65DF" w:rsidRPr="00D952A6" w:rsidRDefault="009E65DF" w:rsidP="00066FBC">
      <w:pPr>
        <w:pStyle w:val="a9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9E65DF" w:rsidRPr="00756BDC" w:rsidRDefault="009E65DF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9E65DF" w:rsidRDefault="009E65DF" w:rsidP="00066FBC">
      <w:pPr>
        <w:pStyle w:val="a9"/>
        <w:tabs>
          <w:tab w:val="left" w:pos="851"/>
          <w:tab w:val="left" w:pos="1134"/>
          <w:tab w:val="left" w:pos="1418"/>
        </w:tabs>
        <w:ind w:left="0"/>
      </w:pPr>
    </w:p>
    <w:p w:rsidR="009E65DF" w:rsidRPr="00E645EE" w:rsidRDefault="009E65DF" w:rsidP="00102FFB">
      <w:pPr>
        <w:pStyle w:val="a9"/>
        <w:ind w:left="0" w:firstLine="851"/>
        <w:jc w:val="both"/>
      </w:pPr>
      <w:r w:rsidRPr="00E645EE">
        <w:t>Учебные занятия по дисциплине «</w:t>
      </w:r>
      <w:r>
        <w:t>Модели расчета строительных конструкций</w:t>
      </w:r>
      <w:r w:rsidRPr="00E645EE"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9E65DF" w:rsidRPr="001F26ED" w:rsidRDefault="009E65DF" w:rsidP="00102FFB">
      <w:pPr>
        <w:pStyle w:val="a9"/>
        <w:tabs>
          <w:tab w:val="left" w:pos="851"/>
          <w:tab w:val="left" w:pos="1134"/>
          <w:tab w:val="left" w:pos="1418"/>
        </w:tabs>
        <w:ind w:left="0"/>
        <w:rPr>
          <w:i/>
          <w:iCs/>
          <w:sz w:val="20"/>
          <w:szCs w:val="20"/>
          <w:lang w:eastAsia="en-US"/>
        </w:rPr>
      </w:pPr>
    </w:p>
    <w:tbl>
      <w:tblPr>
        <w:tblW w:w="48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758"/>
        <w:gridCol w:w="3326"/>
        <w:gridCol w:w="3620"/>
      </w:tblGrid>
      <w:tr w:rsidR="009E65DF" w:rsidRPr="00D84B3D" w:rsidTr="005F4403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autoSpaceDE w:val="0"/>
              <w:autoSpaceDN w:val="0"/>
              <w:adjustRightInd w:val="0"/>
              <w:contextualSpacing/>
              <w:jc w:val="center"/>
            </w:pPr>
            <w:r w:rsidRPr="00D84B3D">
              <w:rPr>
                <w:sz w:val="22"/>
                <w:szCs w:val="22"/>
              </w:rPr>
              <w:t>Вид учебного занятия</w:t>
            </w:r>
          </w:p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2"/>
                <w:szCs w:val="22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9E65DF" w:rsidRPr="00D84B3D" w:rsidTr="005F44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5DF" w:rsidRPr="00D84B3D" w:rsidTr="005F44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Default="009E65DF" w:rsidP="005F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Default="009E65DF" w:rsidP="005F44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Default="009E65DF" w:rsidP="005F44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9E65DF" w:rsidRPr="00D84B3D" w:rsidTr="005F44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D84B3D" w:rsidRDefault="009E65DF" w:rsidP="005F4403">
            <w:pPr>
              <w:pStyle w:val="a9"/>
              <w:ind w:left="0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5DF" w:rsidRPr="00500BAA" w:rsidRDefault="009E65DF" w:rsidP="005F4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00BA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Аудитории / аудитория для проведения занятий семинарского типа в соответствии с перечнем аудиторного фонда </w:t>
            </w:r>
          </w:p>
        </w:tc>
      </w:tr>
    </w:tbl>
    <w:p w:rsidR="009E65DF" w:rsidRDefault="009E65DF" w:rsidP="00102FFB">
      <w:pPr>
        <w:pStyle w:val="a9"/>
        <w:tabs>
          <w:tab w:val="left" w:pos="851"/>
          <w:tab w:val="left" w:pos="1134"/>
          <w:tab w:val="left" w:pos="1418"/>
        </w:tabs>
        <w:ind w:left="0"/>
        <w:rPr>
          <w:i/>
          <w:color w:val="1F497D"/>
          <w:sz w:val="20"/>
          <w:szCs w:val="20"/>
        </w:rPr>
      </w:pPr>
    </w:p>
    <w:p w:rsidR="009E65DF" w:rsidRPr="001F26ED" w:rsidRDefault="009E65DF" w:rsidP="00102FFB">
      <w:pPr>
        <w:autoSpaceDE w:val="0"/>
        <w:autoSpaceDN w:val="0"/>
        <w:adjustRightInd w:val="0"/>
        <w:contextualSpacing/>
        <w:jc w:val="both"/>
        <w:rPr>
          <w:i/>
          <w:color w:val="1F497D"/>
          <w:sz w:val="20"/>
          <w:szCs w:val="20"/>
          <w:lang w:eastAsia="en-US"/>
        </w:rPr>
      </w:pPr>
    </w:p>
    <w:p w:rsidR="009E65DF" w:rsidRPr="00045F35" w:rsidRDefault="009E65DF" w:rsidP="00102FFB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9E65DF" w:rsidRDefault="009E65DF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9E65DF" w:rsidRDefault="009E65DF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9E65DF" w:rsidSect="002D309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EC" w:rsidRDefault="006344EC" w:rsidP="002C2D1D">
      <w:r>
        <w:separator/>
      </w:r>
    </w:p>
  </w:endnote>
  <w:endnote w:type="continuationSeparator" w:id="0">
    <w:p w:rsidR="006344EC" w:rsidRDefault="006344EC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EC" w:rsidRDefault="006344EC" w:rsidP="002C2D1D">
      <w:r>
        <w:separator/>
      </w:r>
    </w:p>
  </w:footnote>
  <w:footnote w:type="continuationSeparator" w:id="0">
    <w:p w:rsidR="006344EC" w:rsidRDefault="006344EC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F" w:rsidRDefault="003A1CF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81327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DF" w:rsidRPr="00676358" w:rsidRDefault="009E65DF" w:rsidP="00156A8A">
    <w:pPr>
      <w:pStyle w:val="a3"/>
      <w:jc w:val="center"/>
      <w:rPr>
        <w:b/>
      </w:rPr>
    </w:pPr>
    <w:r w:rsidRPr="00676358">
      <w:rPr>
        <w:b/>
      </w:rPr>
      <w:t>МИНИСТЕРСТВО ОБРАЗОВАНИЯ И НАУКИ РОССИЙСКОЙ ФЕДЕРАЦИИ</w:t>
    </w:r>
  </w:p>
  <w:p w:rsidR="009E65DF" w:rsidRPr="00676358" w:rsidRDefault="009E65DF" w:rsidP="00156A8A">
    <w:pPr>
      <w:pStyle w:val="a3"/>
      <w:jc w:val="center"/>
      <w:rPr>
        <w:b/>
        <w:sz w:val="18"/>
      </w:rPr>
    </w:pPr>
    <w:r w:rsidRPr="00676358">
      <w:rPr>
        <w:b/>
        <w:sz w:val="18"/>
      </w:rPr>
      <w:t>Федеральное государственное бюджетное образовательное учреждения высшего образования</w:t>
    </w:r>
  </w:p>
  <w:p w:rsidR="009E65DF" w:rsidRPr="00676358" w:rsidRDefault="009E65DF" w:rsidP="00156A8A">
    <w:pPr>
      <w:pStyle w:val="a3"/>
      <w:jc w:val="center"/>
    </w:pPr>
    <w:r w:rsidRPr="00676358">
      <w:rPr>
        <w:b/>
      </w:rPr>
      <w:t>«НАЦИОНАЛЬНЫЙ ИССЛЕДОВАТЕЛЬСКИЙ МОСКОВСКИЙ ГОСУДАРСТВЕННЫЙ СТРОИТЕЛЬНЫЙ УНИВЕРСИТЕТ»</w:t>
    </w:r>
  </w:p>
  <w:p w:rsidR="009E65DF" w:rsidRPr="00156A8A" w:rsidRDefault="009E65DF" w:rsidP="00156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5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6">
    <w:nsid w:val="5D5E3BF9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9">
    <w:nsid w:val="77D85F0C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17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20"/>
  </w:num>
  <w:num w:numId="15">
    <w:abstractNumId w:val="4"/>
  </w:num>
  <w:num w:numId="16">
    <w:abstractNumId w:val="13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C3"/>
    <w:rsid w:val="000020D5"/>
    <w:rsid w:val="00006524"/>
    <w:rsid w:val="00027C1C"/>
    <w:rsid w:val="00043A02"/>
    <w:rsid w:val="00045F35"/>
    <w:rsid w:val="00065445"/>
    <w:rsid w:val="00066FBC"/>
    <w:rsid w:val="000B7F6A"/>
    <w:rsid w:val="000C0FA4"/>
    <w:rsid w:val="000E28B7"/>
    <w:rsid w:val="00102FFB"/>
    <w:rsid w:val="001054F6"/>
    <w:rsid w:val="001178C6"/>
    <w:rsid w:val="00133F40"/>
    <w:rsid w:val="001537AE"/>
    <w:rsid w:val="00156A8A"/>
    <w:rsid w:val="001744D1"/>
    <w:rsid w:val="00186086"/>
    <w:rsid w:val="00190309"/>
    <w:rsid w:val="00192A40"/>
    <w:rsid w:val="00192E28"/>
    <w:rsid w:val="001955B5"/>
    <w:rsid w:val="001A729E"/>
    <w:rsid w:val="001C407B"/>
    <w:rsid w:val="001F235B"/>
    <w:rsid w:val="001F26ED"/>
    <w:rsid w:val="001F7FFA"/>
    <w:rsid w:val="00201943"/>
    <w:rsid w:val="00204A2A"/>
    <w:rsid w:val="002179C7"/>
    <w:rsid w:val="00234D89"/>
    <w:rsid w:val="00241AE2"/>
    <w:rsid w:val="0027049D"/>
    <w:rsid w:val="002972EE"/>
    <w:rsid w:val="002B337C"/>
    <w:rsid w:val="002C2D1D"/>
    <w:rsid w:val="002C339C"/>
    <w:rsid w:val="002C4748"/>
    <w:rsid w:val="002D08A2"/>
    <w:rsid w:val="002D3095"/>
    <w:rsid w:val="002D5A60"/>
    <w:rsid w:val="002F2BE9"/>
    <w:rsid w:val="00302937"/>
    <w:rsid w:val="00314327"/>
    <w:rsid w:val="00314651"/>
    <w:rsid w:val="00321821"/>
    <w:rsid w:val="00351B0B"/>
    <w:rsid w:val="003618D1"/>
    <w:rsid w:val="00362CD0"/>
    <w:rsid w:val="00363A8E"/>
    <w:rsid w:val="00370447"/>
    <w:rsid w:val="003713D4"/>
    <w:rsid w:val="003755C8"/>
    <w:rsid w:val="003817B8"/>
    <w:rsid w:val="0039135D"/>
    <w:rsid w:val="00393706"/>
    <w:rsid w:val="00395398"/>
    <w:rsid w:val="003973E3"/>
    <w:rsid w:val="003A1CFD"/>
    <w:rsid w:val="003B012B"/>
    <w:rsid w:val="003B6CCE"/>
    <w:rsid w:val="003D7D46"/>
    <w:rsid w:val="003E1808"/>
    <w:rsid w:val="00424662"/>
    <w:rsid w:val="00430E00"/>
    <w:rsid w:val="004341D4"/>
    <w:rsid w:val="00435EAF"/>
    <w:rsid w:val="00437FAE"/>
    <w:rsid w:val="0044264E"/>
    <w:rsid w:val="00452A84"/>
    <w:rsid w:val="00453CC4"/>
    <w:rsid w:val="0045731B"/>
    <w:rsid w:val="00461A69"/>
    <w:rsid w:val="00476D86"/>
    <w:rsid w:val="00481327"/>
    <w:rsid w:val="004833BE"/>
    <w:rsid w:val="0048605D"/>
    <w:rsid w:val="0048686A"/>
    <w:rsid w:val="004873CC"/>
    <w:rsid w:val="00491D0F"/>
    <w:rsid w:val="004A7671"/>
    <w:rsid w:val="004B12D2"/>
    <w:rsid w:val="004B793C"/>
    <w:rsid w:val="004E0081"/>
    <w:rsid w:val="004E24C5"/>
    <w:rsid w:val="004E37A2"/>
    <w:rsid w:val="004F6AF7"/>
    <w:rsid w:val="00500BAA"/>
    <w:rsid w:val="00512C7C"/>
    <w:rsid w:val="00524AEF"/>
    <w:rsid w:val="005308E6"/>
    <w:rsid w:val="00531798"/>
    <w:rsid w:val="00531CD9"/>
    <w:rsid w:val="00545967"/>
    <w:rsid w:val="00546B8E"/>
    <w:rsid w:val="00552327"/>
    <w:rsid w:val="00552D71"/>
    <w:rsid w:val="00555F44"/>
    <w:rsid w:val="00561496"/>
    <w:rsid w:val="00561679"/>
    <w:rsid w:val="00574436"/>
    <w:rsid w:val="005845FA"/>
    <w:rsid w:val="005B0485"/>
    <w:rsid w:val="005C49BB"/>
    <w:rsid w:val="005E2ACB"/>
    <w:rsid w:val="005F2B63"/>
    <w:rsid w:val="005F3E28"/>
    <w:rsid w:val="005F4403"/>
    <w:rsid w:val="005F60F5"/>
    <w:rsid w:val="00617DEB"/>
    <w:rsid w:val="00622174"/>
    <w:rsid w:val="00623527"/>
    <w:rsid w:val="00627668"/>
    <w:rsid w:val="006344EC"/>
    <w:rsid w:val="006530D4"/>
    <w:rsid w:val="0065439D"/>
    <w:rsid w:val="00656545"/>
    <w:rsid w:val="00660AE1"/>
    <w:rsid w:val="00671D82"/>
    <w:rsid w:val="00676358"/>
    <w:rsid w:val="006B0C6D"/>
    <w:rsid w:val="006B1573"/>
    <w:rsid w:val="006B32EE"/>
    <w:rsid w:val="006B6113"/>
    <w:rsid w:val="006D5296"/>
    <w:rsid w:val="006E761E"/>
    <w:rsid w:val="00721720"/>
    <w:rsid w:val="007218E7"/>
    <w:rsid w:val="007239D4"/>
    <w:rsid w:val="00733CE0"/>
    <w:rsid w:val="00746591"/>
    <w:rsid w:val="00753950"/>
    <w:rsid w:val="00756BDC"/>
    <w:rsid w:val="00757C39"/>
    <w:rsid w:val="00761410"/>
    <w:rsid w:val="00773A40"/>
    <w:rsid w:val="00785BC4"/>
    <w:rsid w:val="00786E1A"/>
    <w:rsid w:val="00797260"/>
    <w:rsid w:val="007B0645"/>
    <w:rsid w:val="007B2181"/>
    <w:rsid w:val="007C5A8B"/>
    <w:rsid w:val="007C5EBB"/>
    <w:rsid w:val="007D0A35"/>
    <w:rsid w:val="007E4F33"/>
    <w:rsid w:val="007F0865"/>
    <w:rsid w:val="007F37FB"/>
    <w:rsid w:val="00801B5A"/>
    <w:rsid w:val="00803CD3"/>
    <w:rsid w:val="00827E50"/>
    <w:rsid w:val="00842303"/>
    <w:rsid w:val="00854046"/>
    <w:rsid w:val="0085566A"/>
    <w:rsid w:val="00857F24"/>
    <w:rsid w:val="008624E2"/>
    <w:rsid w:val="0088052A"/>
    <w:rsid w:val="008A2F24"/>
    <w:rsid w:val="008B0867"/>
    <w:rsid w:val="008B4EDA"/>
    <w:rsid w:val="008B5C9D"/>
    <w:rsid w:val="008C514C"/>
    <w:rsid w:val="008D139A"/>
    <w:rsid w:val="008D3354"/>
    <w:rsid w:val="008D5519"/>
    <w:rsid w:val="008F60CD"/>
    <w:rsid w:val="009034EC"/>
    <w:rsid w:val="00903CF4"/>
    <w:rsid w:val="00911B3C"/>
    <w:rsid w:val="009168A9"/>
    <w:rsid w:val="00917E6D"/>
    <w:rsid w:val="00951F21"/>
    <w:rsid w:val="00957F1B"/>
    <w:rsid w:val="00974B0D"/>
    <w:rsid w:val="00994A56"/>
    <w:rsid w:val="009A2541"/>
    <w:rsid w:val="009A3BD1"/>
    <w:rsid w:val="009B6421"/>
    <w:rsid w:val="009C09AC"/>
    <w:rsid w:val="009D503D"/>
    <w:rsid w:val="009E65DF"/>
    <w:rsid w:val="009F6E96"/>
    <w:rsid w:val="009F6FCA"/>
    <w:rsid w:val="00A019C3"/>
    <w:rsid w:val="00A050F3"/>
    <w:rsid w:val="00A104B4"/>
    <w:rsid w:val="00A13F07"/>
    <w:rsid w:val="00A16FB4"/>
    <w:rsid w:val="00A1753A"/>
    <w:rsid w:val="00A211D0"/>
    <w:rsid w:val="00A218F9"/>
    <w:rsid w:val="00A21ED8"/>
    <w:rsid w:val="00A21EE5"/>
    <w:rsid w:val="00A33CFD"/>
    <w:rsid w:val="00A35163"/>
    <w:rsid w:val="00A41409"/>
    <w:rsid w:val="00A474CE"/>
    <w:rsid w:val="00A53A62"/>
    <w:rsid w:val="00A6247F"/>
    <w:rsid w:val="00A65B30"/>
    <w:rsid w:val="00A65E8D"/>
    <w:rsid w:val="00A8580C"/>
    <w:rsid w:val="00A87033"/>
    <w:rsid w:val="00AA6DAE"/>
    <w:rsid w:val="00AC3542"/>
    <w:rsid w:val="00AC4E9D"/>
    <w:rsid w:val="00AD254D"/>
    <w:rsid w:val="00AD27A6"/>
    <w:rsid w:val="00AE5F26"/>
    <w:rsid w:val="00B10A27"/>
    <w:rsid w:val="00B13C84"/>
    <w:rsid w:val="00B163A1"/>
    <w:rsid w:val="00B21E41"/>
    <w:rsid w:val="00B25B6D"/>
    <w:rsid w:val="00B30EC6"/>
    <w:rsid w:val="00B354DC"/>
    <w:rsid w:val="00B42DCF"/>
    <w:rsid w:val="00B45C03"/>
    <w:rsid w:val="00B563BB"/>
    <w:rsid w:val="00B8220E"/>
    <w:rsid w:val="00B842A4"/>
    <w:rsid w:val="00B970AC"/>
    <w:rsid w:val="00BA54E8"/>
    <w:rsid w:val="00BB559A"/>
    <w:rsid w:val="00BC0C6F"/>
    <w:rsid w:val="00BC4DE5"/>
    <w:rsid w:val="00BD4174"/>
    <w:rsid w:val="00BE1D30"/>
    <w:rsid w:val="00BE2AC0"/>
    <w:rsid w:val="00C010D1"/>
    <w:rsid w:val="00C03B67"/>
    <w:rsid w:val="00C26FD7"/>
    <w:rsid w:val="00C277A7"/>
    <w:rsid w:val="00C60587"/>
    <w:rsid w:val="00C644F7"/>
    <w:rsid w:val="00C656F0"/>
    <w:rsid w:val="00C939BA"/>
    <w:rsid w:val="00CA2F6F"/>
    <w:rsid w:val="00CB3783"/>
    <w:rsid w:val="00CD029A"/>
    <w:rsid w:val="00CD1F0A"/>
    <w:rsid w:val="00CF6F05"/>
    <w:rsid w:val="00D0089F"/>
    <w:rsid w:val="00D01B69"/>
    <w:rsid w:val="00D1612C"/>
    <w:rsid w:val="00D206C8"/>
    <w:rsid w:val="00D23FA2"/>
    <w:rsid w:val="00D33C7C"/>
    <w:rsid w:val="00D46328"/>
    <w:rsid w:val="00D66123"/>
    <w:rsid w:val="00D84B3D"/>
    <w:rsid w:val="00D952A6"/>
    <w:rsid w:val="00D95D6F"/>
    <w:rsid w:val="00DB46EA"/>
    <w:rsid w:val="00DF0179"/>
    <w:rsid w:val="00E02BBF"/>
    <w:rsid w:val="00E07E5B"/>
    <w:rsid w:val="00E43E35"/>
    <w:rsid w:val="00E534C2"/>
    <w:rsid w:val="00E63992"/>
    <w:rsid w:val="00E645EE"/>
    <w:rsid w:val="00E75550"/>
    <w:rsid w:val="00E766B4"/>
    <w:rsid w:val="00E84F90"/>
    <w:rsid w:val="00E8780F"/>
    <w:rsid w:val="00EA3E8C"/>
    <w:rsid w:val="00EB24EF"/>
    <w:rsid w:val="00EB41F9"/>
    <w:rsid w:val="00EB4370"/>
    <w:rsid w:val="00EC2B05"/>
    <w:rsid w:val="00ED6920"/>
    <w:rsid w:val="00ED76A8"/>
    <w:rsid w:val="00EE0455"/>
    <w:rsid w:val="00F13853"/>
    <w:rsid w:val="00F168E6"/>
    <w:rsid w:val="00F31B7C"/>
    <w:rsid w:val="00F51DE2"/>
    <w:rsid w:val="00F563F7"/>
    <w:rsid w:val="00F902C4"/>
    <w:rsid w:val="00F90521"/>
    <w:rsid w:val="00F905AA"/>
    <w:rsid w:val="00FA3031"/>
    <w:rsid w:val="00FB5CC1"/>
    <w:rsid w:val="00FE43FD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73A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2F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73A4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6E1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5459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4596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459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uiPriority w:val="99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3B6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6CCE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A8580C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A8580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10A27"/>
    <w:rPr>
      <w:rFonts w:cs="Times New Roman"/>
    </w:rPr>
  </w:style>
  <w:style w:type="paragraph" w:styleId="af5">
    <w:name w:val="No Spacing"/>
    <w:uiPriority w:val="99"/>
    <w:qFormat/>
    <w:rsid w:val="00F1385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2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u.ru/universityabout/Struktura/Kafedr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5906</Words>
  <Characters>33670</Characters>
  <Application>Microsoft Office Word</Application>
  <DocSecurity>0</DocSecurity>
  <Lines>280</Lines>
  <Paragraphs>78</Paragraphs>
  <ScaleCrop>false</ScaleCrop>
  <Company>Hewlett-Packard Company</Company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21</cp:revision>
  <cp:lastPrinted>2015-10-06T12:26:00Z</cp:lastPrinted>
  <dcterms:created xsi:type="dcterms:W3CDTF">2015-09-13T14:11:00Z</dcterms:created>
  <dcterms:modified xsi:type="dcterms:W3CDTF">2015-10-30T13:59:00Z</dcterms:modified>
</cp:coreProperties>
</file>