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5" w:type="dxa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26"/>
        <w:gridCol w:w="5859"/>
      </w:tblGrid>
      <w:tr w:rsidR="00DA17B0" w:rsidRPr="00AE10E6" w:rsidTr="00C91A83">
        <w:trPr>
          <w:tblCellSpacing w:w="15" w:type="dxa"/>
        </w:trPr>
        <w:tc>
          <w:tcPr>
            <w:tcW w:w="3381" w:type="dxa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17B0" w:rsidRPr="00AE10E6" w:rsidRDefault="00DA17B0" w:rsidP="00C91A8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0E6">
              <w:rPr>
                <w:rFonts w:ascii="Times New Roman" w:hAnsi="Times New Roman" w:cs="Times New Roman"/>
                <w:sz w:val="28"/>
                <w:szCs w:val="28"/>
              </w:rPr>
              <w:t>Формат листа</w:t>
            </w:r>
          </w:p>
        </w:tc>
        <w:tc>
          <w:tcPr>
            <w:tcW w:w="5814" w:type="dxa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17B0" w:rsidRPr="00AE10E6" w:rsidRDefault="00DA17B0" w:rsidP="00C91A8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0E6">
              <w:rPr>
                <w:rFonts w:ascii="Times New Roman" w:hAnsi="Times New Roman" w:cs="Times New Roman"/>
                <w:sz w:val="28"/>
                <w:szCs w:val="28"/>
              </w:rPr>
              <w:t>A4</w:t>
            </w:r>
          </w:p>
        </w:tc>
      </w:tr>
      <w:tr w:rsidR="00DA17B0" w:rsidRPr="00AE10E6" w:rsidTr="00C91A83">
        <w:trPr>
          <w:tblCellSpacing w:w="15" w:type="dxa"/>
        </w:trPr>
        <w:tc>
          <w:tcPr>
            <w:tcW w:w="338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17B0" w:rsidRPr="00AE10E6" w:rsidRDefault="00DA17B0" w:rsidP="00C91A8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0E6">
              <w:rPr>
                <w:rFonts w:ascii="Times New Roman" w:hAnsi="Times New Roman" w:cs="Times New Roman"/>
                <w:sz w:val="28"/>
                <w:szCs w:val="28"/>
              </w:rPr>
              <w:t>Поля при вертикальном расположении листа</w:t>
            </w:r>
          </w:p>
        </w:tc>
        <w:tc>
          <w:tcPr>
            <w:tcW w:w="581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17B0" w:rsidRPr="00AE10E6" w:rsidRDefault="00DA17B0" w:rsidP="00C91A8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E10E6">
              <w:rPr>
                <w:rFonts w:ascii="Times New Roman" w:hAnsi="Times New Roman" w:cs="Times New Roman"/>
                <w:sz w:val="28"/>
                <w:szCs w:val="28"/>
              </w:rPr>
              <w:t>Левое</w:t>
            </w:r>
            <w:proofErr w:type="gramEnd"/>
            <w:r w:rsidRPr="00AE10E6">
              <w:rPr>
                <w:rFonts w:ascii="Times New Roman" w:hAnsi="Times New Roman" w:cs="Times New Roman"/>
                <w:sz w:val="28"/>
                <w:szCs w:val="28"/>
              </w:rPr>
              <w:t xml:space="preserve"> -  25 мм, правое – 10 мм, верхнее и нижнее -  20 мм </w:t>
            </w:r>
          </w:p>
        </w:tc>
      </w:tr>
      <w:tr w:rsidR="00DA17B0" w:rsidRPr="00AE10E6" w:rsidTr="00C91A83">
        <w:trPr>
          <w:tblCellSpacing w:w="15" w:type="dxa"/>
        </w:trPr>
        <w:tc>
          <w:tcPr>
            <w:tcW w:w="338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17B0" w:rsidRPr="00AE10E6" w:rsidRDefault="00DA17B0" w:rsidP="00C91A8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0E6">
              <w:rPr>
                <w:rFonts w:ascii="Times New Roman" w:hAnsi="Times New Roman" w:cs="Times New Roman"/>
                <w:sz w:val="28"/>
                <w:szCs w:val="28"/>
              </w:rPr>
              <w:t>Поля при горизонтальном расположении листа</w:t>
            </w:r>
          </w:p>
        </w:tc>
        <w:tc>
          <w:tcPr>
            <w:tcW w:w="581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17B0" w:rsidRPr="00AE10E6" w:rsidRDefault="00DA17B0" w:rsidP="00C91A8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E10E6">
              <w:rPr>
                <w:rFonts w:ascii="Times New Roman" w:hAnsi="Times New Roman" w:cs="Times New Roman"/>
                <w:sz w:val="28"/>
                <w:szCs w:val="28"/>
              </w:rPr>
              <w:t>Верхнее</w:t>
            </w:r>
            <w:proofErr w:type="gramEnd"/>
            <w:r w:rsidRPr="00AE10E6">
              <w:rPr>
                <w:rFonts w:ascii="Times New Roman" w:hAnsi="Times New Roman" w:cs="Times New Roman"/>
                <w:sz w:val="28"/>
                <w:szCs w:val="28"/>
              </w:rPr>
              <w:t xml:space="preserve"> -  25 мм, правое и левое - 20 мм, нижнее - 10 мм</w:t>
            </w:r>
          </w:p>
        </w:tc>
      </w:tr>
      <w:tr w:rsidR="00DA17B0" w:rsidRPr="009F0967" w:rsidTr="00C91A83">
        <w:trPr>
          <w:tblCellSpacing w:w="15" w:type="dxa"/>
        </w:trPr>
        <w:tc>
          <w:tcPr>
            <w:tcW w:w="338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17B0" w:rsidRPr="00AE10E6" w:rsidRDefault="00DA17B0" w:rsidP="00C91A8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0E6">
              <w:rPr>
                <w:rFonts w:ascii="Times New Roman" w:hAnsi="Times New Roman" w:cs="Times New Roman"/>
                <w:sz w:val="28"/>
                <w:szCs w:val="28"/>
              </w:rPr>
              <w:t>Гарнитура шрифта</w:t>
            </w:r>
          </w:p>
        </w:tc>
        <w:tc>
          <w:tcPr>
            <w:tcW w:w="581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17B0" w:rsidRPr="00AE10E6" w:rsidRDefault="00DA17B0" w:rsidP="00C91A8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10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Times New Roman </w:t>
            </w:r>
            <w:r w:rsidRPr="00AE10E6">
              <w:rPr>
                <w:rFonts w:ascii="Times New Roman" w:hAnsi="Times New Roman" w:cs="Times New Roman"/>
                <w:sz w:val="28"/>
                <w:szCs w:val="28"/>
              </w:rPr>
              <w:t>черного</w:t>
            </w:r>
            <w:r w:rsidRPr="00AE10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E10E6">
              <w:rPr>
                <w:rFonts w:ascii="Times New Roman" w:hAnsi="Times New Roman" w:cs="Times New Roman"/>
                <w:sz w:val="28"/>
                <w:szCs w:val="28"/>
              </w:rPr>
              <w:t>цвета</w:t>
            </w:r>
          </w:p>
        </w:tc>
      </w:tr>
      <w:tr w:rsidR="00DA17B0" w:rsidRPr="00AE10E6" w:rsidTr="00C91A83">
        <w:trPr>
          <w:tblCellSpacing w:w="15" w:type="dxa"/>
        </w:trPr>
        <w:tc>
          <w:tcPr>
            <w:tcW w:w="338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17B0" w:rsidRPr="00AE10E6" w:rsidRDefault="00DA17B0" w:rsidP="00C91A8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0E6">
              <w:rPr>
                <w:rFonts w:ascii="Times New Roman" w:hAnsi="Times New Roman" w:cs="Times New Roman"/>
                <w:sz w:val="28"/>
                <w:szCs w:val="28"/>
              </w:rPr>
              <w:t>Размер шрифта</w:t>
            </w:r>
          </w:p>
        </w:tc>
        <w:tc>
          <w:tcPr>
            <w:tcW w:w="581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17B0" w:rsidRPr="00AE10E6" w:rsidRDefault="00DA17B0" w:rsidP="00C91A8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0E6">
              <w:rPr>
                <w:rFonts w:ascii="Times New Roman" w:hAnsi="Times New Roman" w:cs="Times New Roman"/>
                <w:sz w:val="28"/>
                <w:szCs w:val="28"/>
              </w:rPr>
              <w:t>14 пунктов</w:t>
            </w:r>
          </w:p>
        </w:tc>
      </w:tr>
      <w:tr w:rsidR="00DA17B0" w:rsidRPr="00AE10E6" w:rsidTr="00C91A83">
        <w:trPr>
          <w:tblCellSpacing w:w="15" w:type="dxa"/>
        </w:trPr>
        <w:tc>
          <w:tcPr>
            <w:tcW w:w="338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17B0" w:rsidRPr="00AE10E6" w:rsidRDefault="00DA17B0" w:rsidP="00C91A8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0E6">
              <w:rPr>
                <w:rFonts w:ascii="Times New Roman" w:hAnsi="Times New Roman" w:cs="Times New Roman"/>
                <w:sz w:val="28"/>
                <w:szCs w:val="28"/>
              </w:rPr>
              <w:t>Межстрочный интервал</w:t>
            </w:r>
          </w:p>
        </w:tc>
        <w:tc>
          <w:tcPr>
            <w:tcW w:w="581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17B0" w:rsidRPr="00AE10E6" w:rsidRDefault="00DA17B0" w:rsidP="00C91A8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0E6">
              <w:rPr>
                <w:rFonts w:ascii="Times New Roman" w:hAnsi="Times New Roman" w:cs="Times New Roman"/>
                <w:sz w:val="28"/>
                <w:szCs w:val="28"/>
              </w:rPr>
              <w:t xml:space="preserve">полуторный </w:t>
            </w:r>
          </w:p>
        </w:tc>
      </w:tr>
      <w:tr w:rsidR="00DA17B0" w:rsidRPr="00AE10E6" w:rsidTr="00C91A83">
        <w:trPr>
          <w:tblCellSpacing w:w="15" w:type="dxa"/>
        </w:trPr>
        <w:tc>
          <w:tcPr>
            <w:tcW w:w="338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17B0" w:rsidRPr="00AE10E6" w:rsidRDefault="00DA17B0" w:rsidP="00C91A8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0E6">
              <w:rPr>
                <w:rFonts w:ascii="Times New Roman" w:hAnsi="Times New Roman" w:cs="Times New Roman"/>
                <w:sz w:val="28"/>
                <w:szCs w:val="28"/>
              </w:rPr>
              <w:t>Выравнивание текста</w:t>
            </w:r>
          </w:p>
        </w:tc>
        <w:tc>
          <w:tcPr>
            <w:tcW w:w="581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17B0" w:rsidRPr="00AE10E6" w:rsidRDefault="00DA17B0" w:rsidP="00C91A8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0E6">
              <w:rPr>
                <w:rFonts w:ascii="Times New Roman" w:hAnsi="Times New Roman" w:cs="Times New Roman"/>
                <w:sz w:val="28"/>
                <w:szCs w:val="28"/>
              </w:rPr>
              <w:t>по ширине</w:t>
            </w:r>
          </w:p>
        </w:tc>
      </w:tr>
      <w:tr w:rsidR="00DA17B0" w:rsidRPr="00AE10E6" w:rsidTr="00C91A83">
        <w:trPr>
          <w:tblCellSpacing w:w="15" w:type="dxa"/>
        </w:trPr>
        <w:tc>
          <w:tcPr>
            <w:tcW w:w="338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17B0" w:rsidRPr="00AE10E6" w:rsidRDefault="00DA17B0" w:rsidP="00C91A8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0E6">
              <w:rPr>
                <w:rFonts w:ascii="Times New Roman" w:hAnsi="Times New Roman" w:cs="Times New Roman"/>
                <w:sz w:val="28"/>
                <w:szCs w:val="28"/>
              </w:rPr>
              <w:t xml:space="preserve">Абзацный отступ </w:t>
            </w:r>
          </w:p>
          <w:p w:rsidR="00DA17B0" w:rsidRPr="00AE10E6" w:rsidRDefault="00DA17B0" w:rsidP="00C91A8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0E6">
              <w:rPr>
                <w:rFonts w:ascii="Times New Roman" w:hAnsi="Times New Roman" w:cs="Times New Roman"/>
                <w:sz w:val="28"/>
                <w:szCs w:val="28"/>
              </w:rPr>
              <w:t>(красная строка)</w:t>
            </w:r>
          </w:p>
        </w:tc>
        <w:tc>
          <w:tcPr>
            <w:tcW w:w="581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17B0" w:rsidRPr="00AE10E6" w:rsidRDefault="00DA17B0" w:rsidP="00C91A8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0E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5</w:t>
            </w:r>
            <w:r w:rsidRPr="00AE10E6">
              <w:rPr>
                <w:rFonts w:ascii="Times New Roman" w:hAnsi="Times New Roman" w:cs="Times New Roman"/>
                <w:sz w:val="28"/>
                <w:szCs w:val="28"/>
              </w:rPr>
              <w:t xml:space="preserve"> мм по всему тексту</w:t>
            </w:r>
          </w:p>
        </w:tc>
      </w:tr>
      <w:tr w:rsidR="00DA17B0" w:rsidRPr="00AE10E6" w:rsidTr="00C91A83">
        <w:trPr>
          <w:trHeight w:val="2655"/>
          <w:tblCellSpacing w:w="15" w:type="dxa"/>
        </w:trPr>
        <w:tc>
          <w:tcPr>
            <w:tcW w:w="338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17B0" w:rsidRPr="00AE10E6" w:rsidRDefault="00DA17B0" w:rsidP="00C91A8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0E6">
              <w:rPr>
                <w:rFonts w:ascii="Times New Roman" w:hAnsi="Times New Roman" w:cs="Times New Roman"/>
                <w:sz w:val="28"/>
                <w:szCs w:val="28"/>
              </w:rPr>
              <w:t>Номер страницы</w:t>
            </w:r>
          </w:p>
        </w:tc>
        <w:tc>
          <w:tcPr>
            <w:tcW w:w="581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17B0" w:rsidRPr="00AE10E6" w:rsidRDefault="00DA17B0" w:rsidP="00C91A8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0E6">
              <w:rPr>
                <w:rFonts w:ascii="Times New Roman" w:hAnsi="Times New Roman" w:cs="Times New Roman"/>
                <w:sz w:val="28"/>
                <w:szCs w:val="28"/>
              </w:rPr>
              <w:t>В середине верхнего поля листа. Страницы нумеруются  ара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бскими цифрами, </w:t>
            </w:r>
            <w:r w:rsidRPr="00AE10E6">
              <w:rPr>
                <w:rFonts w:ascii="Times New Roman" w:hAnsi="Times New Roman" w:cs="Times New Roman"/>
                <w:sz w:val="28"/>
                <w:szCs w:val="28"/>
              </w:rPr>
              <w:t xml:space="preserve">сквозная нумерация соблюдается по всему документу. </w:t>
            </w:r>
            <w:r w:rsidRPr="00013AE0">
              <w:rPr>
                <w:rFonts w:ascii="Times New Roman" w:hAnsi="Times New Roman" w:cs="Times New Roman"/>
                <w:sz w:val="28"/>
                <w:szCs w:val="28"/>
              </w:rPr>
              <w:t xml:space="preserve">Титульный лист текстового документа включается в общую нумерацию страниц. </w:t>
            </w:r>
            <w:r w:rsidRPr="00AE10E6">
              <w:rPr>
                <w:rFonts w:ascii="Times New Roman" w:hAnsi="Times New Roman" w:cs="Times New Roman"/>
                <w:sz w:val="28"/>
                <w:szCs w:val="28"/>
              </w:rPr>
              <w:t>(На титульном листе и задании номер страницы не ставится)</w:t>
            </w:r>
          </w:p>
        </w:tc>
      </w:tr>
      <w:tr w:rsidR="00DA17B0" w:rsidRPr="00AE10E6" w:rsidTr="00C91A83">
        <w:trPr>
          <w:tblCellSpacing w:w="15" w:type="dxa"/>
        </w:trPr>
        <w:tc>
          <w:tcPr>
            <w:tcW w:w="338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17B0" w:rsidRPr="00AE10E6" w:rsidRDefault="00DA17B0" w:rsidP="00C91A8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0E6"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</w:p>
        </w:tc>
        <w:tc>
          <w:tcPr>
            <w:tcW w:w="581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17B0" w:rsidRPr="00AE10E6" w:rsidRDefault="00DA17B0" w:rsidP="00C91A8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0E6">
              <w:rPr>
                <w:rFonts w:ascii="Times New Roman" w:hAnsi="Times New Roman" w:cs="Times New Roman"/>
                <w:sz w:val="28"/>
                <w:szCs w:val="28"/>
              </w:rPr>
              <w:t xml:space="preserve">Заглавными буквами, выравнивание </w:t>
            </w:r>
            <w:proofErr w:type="gramStart"/>
            <w:r w:rsidRPr="00AE10E6">
              <w:rPr>
                <w:rFonts w:ascii="Times New Roman" w:hAnsi="Times New Roman" w:cs="Times New Roman"/>
                <w:sz w:val="28"/>
                <w:szCs w:val="28"/>
              </w:rPr>
              <w:t>по середине</w:t>
            </w:r>
            <w:proofErr w:type="gramEnd"/>
            <w:r w:rsidRPr="00AE10E6">
              <w:rPr>
                <w:rFonts w:ascii="Times New Roman" w:hAnsi="Times New Roman" w:cs="Times New Roman"/>
                <w:sz w:val="28"/>
                <w:szCs w:val="28"/>
              </w:rPr>
              <w:t xml:space="preserve"> страницы. Порядковые номера в пределах всей работы арабскими цифрами (</w:t>
            </w:r>
            <w:r w:rsidRPr="004B113D">
              <w:rPr>
                <w:rFonts w:ascii="Times New Roman" w:hAnsi="Times New Roman" w:cs="Times New Roman"/>
                <w:sz w:val="28"/>
                <w:szCs w:val="28"/>
              </w:rPr>
              <w:t>без точки в конце, не подчеркивая</w:t>
            </w:r>
            <w:r w:rsidRPr="00AE10E6">
              <w:rPr>
                <w:rFonts w:ascii="Times New Roman" w:hAnsi="Times New Roman" w:cs="Times New Roman"/>
                <w:sz w:val="28"/>
                <w:szCs w:val="28"/>
              </w:rPr>
              <w:t>). Например:</w:t>
            </w:r>
          </w:p>
          <w:p w:rsidR="00DA17B0" w:rsidRPr="00AE10E6" w:rsidRDefault="00DA17B0" w:rsidP="00C91A8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0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АРХИТЕКТУРНО-СТРОИТЕЛЬНЫЙ РАЗДЕЛ </w:t>
            </w:r>
          </w:p>
        </w:tc>
      </w:tr>
      <w:tr w:rsidR="00DA17B0" w:rsidRPr="00AE10E6" w:rsidTr="00C91A83">
        <w:trPr>
          <w:trHeight w:val="2108"/>
          <w:tblCellSpacing w:w="15" w:type="dxa"/>
        </w:trPr>
        <w:tc>
          <w:tcPr>
            <w:tcW w:w="338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17B0" w:rsidRPr="00AE10E6" w:rsidRDefault="00DA17B0" w:rsidP="00C91A8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0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Подраздел</w:t>
            </w:r>
          </w:p>
          <w:p w:rsidR="00DA17B0" w:rsidRPr="00AE10E6" w:rsidRDefault="00DA17B0" w:rsidP="00C91A8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0E6">
              <w:rPr>
                <w:rFonts w:ascii="Times New Roman" w:hAnsi="Times New Roman" w:cs="Times New Roman"/>
                <w:sz w:val="28"/>
                <w:szCs w:val="28"/>
              </w:rPr>
              <w:t>Заголовок подраздела печатают с абзацного отступа, с прописной буквы, без точки в конце, не подчеркивая</w:t>
            </w:r>
          </w:p>
        </w:tc>
        <w:tc>
          <w:tcPr>
            <w:tcW w:w="581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17B0" w:rsidRPr="00AE10E6" w:rsidRDefault="00DA17B0" w:rsidP="00C91A8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0E6">
              <w:rPr>
                <w:rFonts w:ascii="Times New Roman" w:hAnsi="Times New Roman" w:cs="Times New Roman"/>
                <w:sz w:val="28"/>
                <w:szCs w:val="28"/>
              </w:rPr>
              <w:t>Нумерация в пределах каждого раздела.</w:t>
            </w:r>
          </w:p>
          <w:p w:rsidR="00DA17B0" w:rsidRPr="00AE10E6" w:rsidRDefault="00DA17B0" w:rsidP="00C91A8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0E6">
              <w:rPr>
                <w:rFonts w:ascii="Times New Roman" w:hAnsi="Times New Roman" w:cs="Times New Roman"/>
                <w:sz w:val="28"/>
                <w:szCs w:val="28"/>
              </w:rPr>
              <w:t>1.2 – второй подраздел первого раздела (в конце нумерации точка не ставится).</w:t>
            </w:r>
          </w:p>
          <w:p w:rsidR="00DA17B0" w:rsidRPr="00AE10E6" w:rsidRDefault="00DA17B0" w:rsidP="00C91A8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0E6">
              <w:rPr>
                <w:rFonts w:ascii="Times New Roman" w:hAnsi="Times New Roman" w:cs="Times New Roman"/>
                <w:sz w:val="28"/>
                <w:szCs w:val="28"/>
              </w:rPr>
              <w:t>Например:</w:t>
            </w:r>
          </w:p>
          <w:p w:rsidR="00DA17B0" w:rsidRPr="00AE10E6" w:rsidRDefault="00DA17B0" w:rsidP="00C91A8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0E6">
              <w:rPr>
                <w:rFonts w:ascii="Times New Roman" w:hAnsi="Times New Roman" w:cs="Times New Roman"/>
                <w:sz w:val="28"/>
                <w:szCs w:val="28"/>
              </w:rPr>
              <w:t>1.2 Объемно-планировочное решение</w:t>
            </w:r>
          </w:p>
        </w:tc>
      </w:tr>
      <w:tr w:rsidR="00DA17B0" w:rsidRPr="00AE10E6" w:rsidTr="00C91A83">
        <w:trPr>
          <w:tblCellSpacing w:w="15" w:type="dxa"/>
        </w:trPr>
        <w:tc>
          <w:tcPr>
            <w:tcW w:w="338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17B0" w:rsidRPr="00AE10E6" w:rsidRDefault="00DA17B0" w:rsidP="00C91A8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0E6">
              <w:rPr>
                <w:rFonts w:ascii="Times New Roman" w:hAnsi="Times New Roman" w:cs="Times New Roman"/>
                <w:sz w:val="28"/>
                <w:szCs w:val="28"/>
              </w:rPr>
              <w:t>Пункты</w:t>
            </w:r>
          </w:p>
          <w:p w:rsidR="00DA17B0" w:rsidRPr="00AE10E6" w:rsidRDefault="00DA17B0" w:rsidP="00C91A8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0E6">
              <w:rPr>
                <w:rFonts w:ascii="Times New Roman" w:hAnsi="Times New Roman" w:cs="Times New Roman"/>
                <w:sz w:val="28"/>
                <w:szCs w:val="28"/>
              </w:rPr>
              <w:t>Заголовок пункта печатают с абзацного отступа с прописной буквы, без точки в конце, не подчеркивая</w:t>
            </w:r>
          </w:p>
        </w:tc>
        <w:tc>
          <w:tcPr>
            <w:tcW w:w="581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17B0" w:rsidRPr="00AE10E6" w:rsidRDefault="00DA17B0" w:rsidP="00C91A8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0E6">
              <w:rPr>
                <w:rFonts w:ascii="Times New Roman" w:hAnsi="Times New Roman" w:cs="Times New Roman"/>
                <w:sz w:val="28"/>
                <w:szCs w:val="28"/>
              </w:rPr>
              <w:t>Нумерация в пределах каждого подраздела.</w:t>
            </w:r>
          </w:p>
          <w:p w:rsidR="00DA17B0" w:rsidRPr="00AE10E6" w:rsidRDefault="00DA17B0" w:rsidP="00C91A8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0E6">
              <w:rPr>
                <w:rFonts w:ascii="Times New Roman" w:hAnsi="Times New Roman" w:cs="Times New Roman"/>
                <w:sz w:val="28"/>
                <w:szCs w:val="28"/>
              </w:rPr>
              <w:t>1.2.3 – пункт третий второго подраздела первого раздела (в конце нумерации точка не ставится).</w:t>
            </w:r>
          </w:p>
          <w:p w:rsidR="00DA17B0" w:rsidRPr="00AE10E6" w:rsidRDefault="00DA17B0" w:rsidP="00C91A8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0E6">
              <w:rPr>
                <w:rFonts w:ascii="Times New Roman" w:hAnsi="Times New Roman" w:cs="Times New Roman"/>
                <w:sz w:val="28"/>
                <w:szCs w:val="28"/>
              </w:rPr>
              <w:t>Например:</w:t>
            </w:r>
          </w:p>
          <w:p w:rsidR="00DA17B0" w:rsidRPr="00AE10E6" w:rsidRDefault="00DA17B0" w:rsidP="00C91A8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0E6">
              <w:rPr>
                <w:rFonts w:ascii="Times New Roman" w:hAnsi="Times New Roman" w:cs="Times New Roman"/>
                <w:sz w:val="28"/>
                <w:szCs w:val="28"/>
              </w:rPr>
              <w:t>1.2.3 Технико-экономические показатели</w:t>
            </w:r>
          </w:p>
        </w:tc>
      </w:tr>
      <w:tr w:rsidR="00DA17B0" w:rsidRPr="00AE10E6" w:rsidTr="00C91A83">
        <w:trPr>
          <w:tblCellSpacing w:w="15" w:type="dxa"/>
        </w:trPr>
        <w:tc>
          <w:tcPr>
            <w:tcW w:w="338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17B0" w:rsidRPr="00AE10E6" w:rsidRDefault="00DA17B0" w:rsidP="00C91A8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0E6">
              <w:rPr>
                <w:rFonts w:ascii="Times New Roman" w:hAnsi="Times New Roman" w:cs="Times New Roman"/>
                <w:sz w:val="28"/>
                <w:szCs w:val="28"/>
              </w:rPr>
              <w:t xml:space="preserve">Расстояние между заголовком </w:t>
            </w:r>
            <w:proofErr w:type="gramStart"/>
            <w:r w:rsidRPr="00AE10E6">
              <w:rPr>
                <w:rFonts w:ascii="Times New Roman" w:hAnsi="Times New Roman" w:cs="Times New Roman"/>
                <w:sz w:val="28"/>
                <w:szCs w:val="28"/>
              </w:rPr>
              <w:t>структурного</w:t>
            </w:r>
            <w:proofErr w:type="gramEnd"/>
            <w:r w:rsidRPr="00AE10E6">
              <w:rPr>
                <w:rFonts w:ascii="Times New Roman" w:hAnsi="Times New Roman" w:cs="Times New Roman"/>
                <w:sz w:val="28"/>
                <w:szCs w:val="28"/>
              </w:rPr>
              <w:t xml:space="preserve"> элементом и текстом</w:t>
            </w:r>
          </w:p>
        </w:tc>
        <w:tc>
          <w:tcPr>
            <w:tcW w:w="581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17B0" w:rsidRPr="00AE10E6" w:rsidRDefault="00DA17B0" w:rsidP="00C91A8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0E6">
              <w:rPr>
                <w:rFonts w:ascii="Times New Roman" w:hAnsi="Times New Roman" w:cs="Times New Roman"/>
                <w:sz w:val="28"/>
                <w:szCs w:val="28"/>
              </w:rPr>
              <w:t>3 интервала</w:t>
            </w:r>
          </w:p>
        </w:tc>
      </w:tr>
      <w:tr w:rsidR="00DA17B0" w:rsidRPr="00AE10E6" w:rsidTr="00C91A83">
        <w:trPr>
          <w:tblCellSpacing w:w="15" w:type="dxa"/>
        </w:trPr>
        <w:tc>
          <w:tcPr>
            <w:tcW w:w="338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17B0" w:rsidRPr="00AE10E6" w:rsidRDefault="00DA17B0" w:rsidP="00C91A8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0E6">
              <w:rPr>
                <w:rFonts w:ascii="Times New Roman" w:hAnsi="Times New Roman" w:cs="Times New Roman"/>
                <w:sz w:val="28"/>
                <w:szCs w:val="28"/>
              </w:rPr>
              <w:t xml:space="preserve">Расстояние между заголовками раздела и подраздела </w:t>
            </w:r>
          </w:p>
        </w:tc>
        <w:tc>
          <w:tcPr>
            <w:tcW w:w="581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17B0" w:rsidRPr="00AE10E6" w:rsidRDefault="00DA17B0" w:rsidP="00C91A8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0E6">
              <w:rPr>
                <w:rFonts w:ascii="Times New Roman" w:hAnsi="Times New Roman" w:cs="Times New Roman"/>
                <w:sz w:val="28"/>
                <w:szCs w:val="28"/>
              </w:rPr>
              <w:t>2 интервала</w:t>
            </w:r>
          </w:p>
        </w:tc>
      </w:tr>
      <w:tr w:rsidR="00DA17B0" w:rsidRPr="00AE10E6" w:rsidTr="00C91A83">
        <w:trPr>
          <w:tblCellSpacing w:w="15" w:type="dxa"/>
        </w:trPr>
        <w:tc>
          <w:tcPr>
            <w:tcW w:w="3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17B0" w:rsidRPr="00AE10E6" w:rsidRDefault="00DA17B0" w:rsidP="00C91A8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0E6">
              <w:rPr>
                <w:rFonts w:ascii="Times New Roman" w:hAnsi="Times New Roman" w:cs="Times New Roman"/>
                <w:sz w:val="28"/>
                <w:szCs w:val="28"/>
              </w:rPr>
              <w:t>Ссылки на литературу</w:t>
            </w:r>
          </w:p>
        </w:tc>
        <w:tc>
          <w:tcPr>
            <w:tcW w:w="58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17B0" w:rsidRPr="00AE10E6" w:rsidRDefault="00DA17B0" w:rsidP="00C91A8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0E6">
              <w:rPr>
                <w:rFonts w:ascii="Times New Roman" w:hAnsi="Times New Roman" w:cs="Times New Roman"/>
                <w:sz w:val="28"/>
                <w:szCs w:val="28"/>
              </w:rPr>
              <w:t>Рекомендуется использовать </w:t>
            </w:r>
            <w:hyperlink r:id="rId6" w:history="1">
              <w:r w:rsidRPr="00AE10E6">
                <w:rPr>
                  <w:rFonts w:ascii="Times New Roman" w:hAnsi="Times New Roman" w:cs="Times New Roman"/>
                  <w:sz w:val="28"/>
                  <w:szCs w:val="28"/>
                </w:rPr>
                <w:t>ГОСТ 7.1-2003</w:t>
              </w:r>
            </w:hyperlink>
          </w:p>
        </w:tc>
      </w:tr>
    </w:tbl>
    <w:p w:rsidR="00DA17B0" w:rsidRDefault="00DA17B0" w:rsidP="00285A90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17B0" w:rsidRDefault="00DA17B0" w:rsidP="00285A90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5A90" w:rsidRPr="002E501F" w:rsidRDefault="00285A90" w:rsidP="00285A90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501F">
        <w:rPr>
          <w:rFonts w:ascii="Times New Roman" w:hAnsi="Times New Roman" w:cs="Times New Roman"/>
          <w:b/>
          <w:sz w:val="28"/>
          <w:szCs w:val="28"/>
        </w:rPr>
        <w:lastRenderedPageBreak/>
        <w:t>Сокращения и условные величины</w:t>
      </w:r>
    </w:p>
    <w:p w:rsidR="00285A90" w:rsidRPr="004D6A1A" w:rsidRDefault="00285A90" w:rsidP="00285A90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A1A">
        <w:rPr>
          <w:rFonts w:ascii="Times New Roman" w:hAnsi="Times New Roman" w:cs="Times New Roman"/>
          <w:sz w:val="28"/>
          <w:szCs w:val="28"/>
        </w:rPr>
        <w:t xml:space="preserve">Все аббревиатуры, сокращения и условные величины при первом упоминании в тексте должны быть расшифрованы. Например: </w:t>
      </w:r>
      <w:proofErr w:type="gramStart"/>
      <w:r w:rsidRPr="004D6A1A">
        <w:rPr>
          <w:rFonts w:ascii="Times New Roman" w:hAnsi="Times New Roman" w:cs="Times New Roman"/>
          <w:sz w:val="28"/>
          <w:szCs w:val="28"/>
        </w:rPr>
        <w:t>ОПР</w:t>
      </w:r>
      <w:proofErr w:type="gramEnd"/>
      <w:r w:rsidRPr="004D6A1A">
        <w:rPr>
          <w:rFonts w:ascii="Times New Roman" w:hAnsi="Times New Roman" w:cs="Times New Roman"/>
          <w:sz w:val="28"/>
          <w:szCs w:val="28"/>
        </w:rPr>
        <w:t xml:space="preserve"> (Объемно-планировочное решение). Далее в тексте можно использовать указанное в скобках сокращение. </w:t>
      </w:r>
      <w:proofErr w:type="gramStart"/>
      <w:r w:rsidRPr="004D6A1A">
        <w:rPr>
          <w:rFonts w:ascii="Times New Roman" w:hAnsi="Times New Roman" w:cs="Times New Roman"/>
          <w:sz w:val="28"/>
          <w:szCs w:val="28"/>
        </w:rPr>
        <w:t>Без расшифровки используются только стандартные сокращения (т.е.; и т.д.; и т.п.; г.; гг.; в.; проч.).</w:t>
      </w:r>
      <w:proofErr w:type="gramEnd"/>
    </w:p>
    <w:p w:rsidR="00285A90" w:rsidRPr="004D6A1A" w:rsidRDefault="00285A90" w:rsidP="00285A90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A1A">
        <w:rPr>
          <w:rFonts w:ascii="Times New Roman" w:hAnsi="Times New Roman" w:cs="Times New Roman"/>
          <w:sz w:val="28"/>
          <w:szCs w:val="28"/>
        </w:rPr>
        <w:t xml:space="preserve">Названия иностранных фирм и организаций даются в оригинальном написании с указанием страны. Например: </w:t>
      </w:r>
      <w:proofErr w:type="spellStart"/>
      <w:r w:rsidRPr="004D6A1A">
        <w:rPr>
          <w:rFonts w:ascii="Times New Roman" w:hAnsi="Times New Roman" w:cs="Times New Roman"/>
          <w:sz w:val="28"/>
          <w:szCs w:val="28"/>
        </w:rPr>
        <w:t>Nanotech</w:t>
      </w:r>
      <w:proofErr w:type="spellEnd"/>
      <w:r w:rsidRPr="004D6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A1A">
        <w:rPr>
          <w:rFonts w:ascii="Times New Roman" w:hAnsi="Times New Roman" w:cs="Times New Roman"/>
          <w:sz w:val="28"/>
          <w:szCs w:val="28"/>
        </w:rPr>
        <w:t>Industries</w:t>
      </w:r>
      <w:proofErr w:type="spellEnd"/>
      <w:r w:rsidRPr="004D6A1A">
        <w:rPr>
          <w:rFonts w:ascii="Times New Roman" w:hAnsi="Times New Roman" w:cs="Times New Roman"/>
          <w:sz w:val="28"/>
          <w:szCs w:val="28"/>
        </w:rPr>
        <w:t xml:space="preserve">, INC (USA, </w:t>
      </w:r>
      <w:proofErr w:type="spellStart"/>
      <w:r w:rsidRPr="004D6A1A">
        <w:rPr>
          <w:rFonts w:ascii="Times New Roman" w:hAnsi="Times New Roman" w:cs="Times New Roman"/>
          <w:sz w:val="28"/>
          <w:szCs w:val="28"/>
        </w:rPr>
        <w:t>California</w:t>
      </w:r>
      <w:proofErr w:type="spellEnd"/>
      <w:r w:rsidRPr="004D6A1A">
        <w:rPr>
          <w:rFonts w:ascii="Times New Roman" w:hAnsi="Times New Roman" w:cs="Times New Roman"/>
          <w:sz w:val="28"/>
          <w:szCs w:val="28"/>
        </w:rPr>
        <w:t>).</w:t>
      </w:r>
    </w:p>
    <w:p w:rsidR="00285A90" w:rsidRPr="002E501F" w:rsidRDefault="00285A90" w:rsidP="00285A90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501F">
        <w:rPr>
          <w:rFonts w:ascii="Times New Roman" w:hAnsi="Times New Roman" w:cs="Times New Roman"/>
          <w:b/>
          <w:sz w:val="28"/>
          <w:szCs w:val="28"/>
        </w:rPr>
        <w:t>Формулы</w:t>
      </w:r>
    </w:p>
    <w:p w:rsidR="00285A90" w:rsidRPr="004D6A1A" w:rsidRDefault="00285A90" w:rsidP="00285A90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A1A">
        <w:rPr>
          <w:rFonts w:ascii="Times New Roman" w:hAnsi="Times New Roman" w:cs="Times New Roman"/>
          <w:sz w:val="28"/>
          <w:szCs w:val="28"/>
        </w:rPr>
        <w:t xml:space="preserve">Формулы набираются сочетанием основного шрифта и шрифта </w:t>
      </w:r>
      <w:proofErr w:type="spellStart"/>
      <w:r w:rsidRPr="004D6A1A">
        <w:rPr>
          <w:rFonts w:ascii="Times New Roman" w:hAnsi="Times New Roman" w:cs="Times New Roman"/>
          <w:sz w:val="28"/>
          <w:szCs w:val="28"/>
        </w:rPr>
        <w:t>Symbol</w:t>
      </w:r>
      <w:proofErr w:type="spellEnd"/>
      <w:r w:rsidRPr="004D6A1A">
        <w:rPr>
          <w:rFonts w:ascii="Times New Roman" w:hAnsi="Times New Roman" w:cs="Times New Roman"/>
          <w:sz w:val="28"/>
          <w:szCs w:val="28"/>
        </w:rPr>
        <w:t xml:space="preserve"> (исключение для дробей, сумм, квадратного корня) в </w:t>
      </w:r>
      <w:proofErr w:type="spellStart"/>
      <w:r w:rsidRPr="004D6A1A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4D6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A1A">
        <w:rPr>
          <w:rFonts w:ascii="Times New Roman" w:hAnsi="Times New Roman" w:cs="Times New Roman"/>
          <w:sz w:val="28"/>
          <w:szCs w:val="28"/>
        </w:rPr>
        <w:t>Equation</w:t>
      </w:r>
      <w:proofErr w:type="spellEnd"/>
      <w:r w:rsidRPr="004D6A1A">
        <w:rPr>
          <w:rFonts w:ascii="Times New Roman" w:hAnsi="Times New Roman" w:cs="Times New Roman"/>
          <w:sz w:val="28"/>
          <w:szCs w:val="28"/>
        </w:rPr>
        <w:t xml:space="preserve"> 3.0 (Редактор формул в </w:t>
      </w:r>
      <w:proofErr w:type="spellStart"/>
      <w:r w:rsidRPr="004D6A1A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4D6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A1A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4D6A1A">
        <w:rPr>
          <w:rFonts w:ascii="Times New Roman" w:hAnsi="Times New Roman" w:cs="Times New Roman"/>
          <w:sz w:val="28"/>
          <w:szCs w:val="28"/>
        </w:rPr>
        <w:t>). Латинские знаки в формулах и обозначениях (как в тексте, так и на рисунках) набираются курсивом. Формулы пишутся на отдельной строке и нумеруются арабскими цифрами, в круглых скобках справа от формулы. Нумерация</w:t>
      </w:r>
      <w:r>
        <w:rPr>
          <w:rFonts w:ascii="Times New Roman" w:hAnsi="Times New Roman" w:cs="Times New Roman"/>
          <w:sz w:val="28"/>
          <w:szCs w:val="28"/>
        </w:rPr>
        <w:t xml:space="preserve"> формул в пределах раздела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напр</w:t>
      </w:r>
      <w:proofErr w:type="spellEnd"/>
      <w:proofErr w:type="gramEnd"/>
      <w:r w:rsidRPr="004D6A1A">
        <w:rPr>
          <w:rFonts w:ascii="Times New Roman" w:hAnsi="Times New Roman" w:cs="Times New Roman"/>
          <w:sz w:val="28"/>
          <w:szCs w:val="28"/>
        </w:rPr>
        <w:t>: 4.2. - (формула вторая, четвертого раздела). После формулы ставится запятая и с новой строки после слова «где» идет расшифровка каждого обозначения. Расшифровке подлежат только обозначения, встречающиеся впервые. Ссылки на формулы в тексте обязательны.</w:t>
      </w:r>
    </w:p>
    <w:p w:rsidR="00285A90" w:rsidRPr="004D6A1A" w:rsidRDefault="00285A90" w:rsidP="00285A90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A1A">
        <w:rPr>
          <w:rFonts w:ascii="Times New Roman" w:hAnsi="Times New Roman" w:cs="Times New Roman"/>
          <w:sz w:val="28"/>
          <w:szCs w:val="28"/>
        </w:rPr>
        <w:object w:dxaOrig="3140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6pt;height:36pt" o:ole="">
            <v:imagedata r:id="rId7" o:title=""/>
          </v:shape>
          <o:OLEObject Type="Embed" ProgID="Equation.3" ShapeID="_x0000_i1025" DrawAspect="Content" ObjectID="_1585517031" r:id="rId8"/>
        </w:object>
      </w:r>
      <w:r w:rsidRPr="004D6A1A">
        <w:rPr>
          <w:rFonts w:ascii="Times New Roman" w:hAnsi="Times New Roman" w:cs="Times New Roman"/>
          <w:sz w:val="28"/>
          <w:szCs w:val="28"/>
        </w:rPr>
        <w:t xml:space="preserve"> ,</w:t>
      </w:r>
      <w:r w:rsidRPr="004D6A1A">
        <w:rPr>
          <w:rFonts w:ascii="Times New Roman" w:hAnsi="Times New Roman" w:cs="Times New Roman"/>
          <w:sz w:val="28"/>
          <w:szCs w:val="28"/>
        </w:rPr>
        <w:tab/>
      </w:r>
      <w:r w:rsidRPr="004D6A1A">
        <w:rPr>
          <w:rFonts w:ascii="Times New Roman" w:hAnsi="Times New Roman" w:cs="Times New Roman"/>
          <w:sz w:val="28"/>
          <w:szCs w:val="28"/>
        </w:rPr>
        <w:tab/>
      </w:r>
      <w:r w:rsidRPr="004D6A1A">
        <w:rPr>
          <w:rFonts w:ascii="Times New Roman" w:hAnsi="Times New Roman" w:cs="Times New Roman"/>
          <w:sz w:val="28"/>
          <w:szCs w:val="28"/>
        </w:rPr>
        <w:tab/>
      </w:r>
      <w:r w:rsidRPr="004D6A1A">
        <w:rPr>
          <w:rFonts w:ascii="Times New Roman" w:hAnsi="Times New Roman" w:cs="Times New Roman"/>
          <w:sz w:val="28"/>
          <w:szCs w:val="28"/>
        </w:rPr>
        <w:tab/>
      </w:r>
      <w:r w:rsidRPr="004D6A1A">
        <w:rPr>
          <w:rFonts w:ascii="Times New Roman" w:hAnsi="Times New Roman" w:cs="Times New Roman"/>
          <w:sz w:val="28"/>
          <w:szCs w:val="28"/>
        </w:rPr>
        <w:tab/>
      </w:r>
      <w:r w:rsidRPr="004D6A1A">
        <w:rPr>
          <w:rFonts w:ascii="Times New Roman" w:hAnsi="Times New Roman" w:cs="Times New Roman"/>
          <w:sz w:val="28"/>
          <w:szCs w:val="28"/>
        </w:rPr>
        <w:tab/>
        <w:t>(4.2)</w:t>
      </w:r>
    </w:p>
    <w:p w:rsidR="00285A90" w:rsidRPr="004D6A1A" w:rsidRDefault="00285A90" w:rsidP="00285A90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A1A">
        <w:rPr>
          <w:rFonts w:ascii="Times New Roman" w:hAnsi="Times New Roman" w:cs="Times New Roman"/>
          <w:sz w:val="28"/>
          <w:szCs w:val="28"/>
        </w:rPr>
        <w:t xml:space="preserve">где </w:t>
      </w:r>
      <w:r w:rsidRPr="004D6A1A">
        <w:rPr>
          <w:rFonts w:ascii="Times New Roman" w:hAnsi="Times New Roman" w:cs="Times New Roman"/>
          <w:sz w:val="28"/>
          <w:szCs w:val="28"/>
        </w:rPr>
        <w:object w:dxaOrig="499" w:dyaOrig="320">
          <v:shape id="_x0000_i1026" type="#_x0000_t75" style="width:24pt;height:16.5pt" o:ole="">
            <v:imagedata r:id="rId9" o:title=""/>
          </v:shape>
          <o:OLEObject Type="Embed" ProgID="Equation.3" ShapeID="_x0000_i1026" DrawAspect="Content" ObjectID="_1585517032" r:id="rId10"/>
        </w:object>
      </w:r>
      <w:r w:rsidRPr="004D6A1A">
        <w:rPr>
          <w:rFonts w:ascii="Times New Roman" w:hAnsi="Times New Roman" w:cs="Times New Roman"/>
          <w:sz w:val="28"/>
          <w:szCs w:val="28"/>
        </w:rPr>
        <w:t xml:space="preserve"> – истинное напряжение в слое h до начала стравливания слоев; </w:t>
      </w:r>
      <w:r w:rsidRPr="004D6A1A">
        <w:rPr>
          <w:rFonts w:ascii="Times New Roman" w:hAnsi="Times New Roman" w:cs="Times New Roman"/>
          <w:sz w:val="28"/>
          <w:szCs w:val="28"/>
        </w:rPr>
        <w:object w:dxaOrig="600" w:dyaOrig="360">
          <v:shape id="_x0000_i1027" type="#_x0000_t75" style="width:30pt;height:18pt" o:ole="">
            <v:imagedata r:id="rId11" o:title=""/>
          </v:shape>
          <o:OLEObject Type="Embed" ProgID="Equation.3" ShapeID="_x0000_i1027" DrawAspect="Content" ObjectID="_1585517033" r:id="rId12"/>
        </w:object>
      </w:r>
      <w:r w:rsidRPr="004D6A1A">
        <w:rPr>
          <w:rFonts w:ascii="Times New Roman" w:hAnsi="Times New Roman" w:cs="Times New Roman"/>
          <w:sz w:val="28"/>
          <w:szCs w:val="28"/>
        </w:rPr>
        <w:t xml:space="preserve"> </w:t>
      </w:r>
      <w:r w:rsidRPr="004D6A1A">
        <w:rPr>
          <w:rFonts w:ascii="Times New Roman" w:hAnsi="Times New Roman" w:cs="Times New Roman"/>
          <w:sz w:val="28"/>
          <w:szCs w:val="28"/>
        </w:rPr>
        <w:sym w:font="Symbol" w:char="F02D"/>
      </w:r>
      <w:r w:rsidRPr="004D6A1A">
        <w:rPr>
          <w:rFonts w:ascii="Times New Roman" w:hAnsi="Times New Roman" w:cs="Times New Roman"/>
          <w:sz w:val="28"/>
          <w:szCs w:val="28"/>
        </w:rPr>
        <w:t xml:space="preserve"> напряжение в слое в момент его обнажения (измеряемое напряжение); b – толщина образца; x – текущая координата.</w:t>
      </w:r>
    </w:p>
    <w:p w:rsidR="00285A90" w:rsidRPr="004D6A1A" w:rsidRDefault="00285A90" w:rsidP="00285A90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A1A">
        <w:rPr>
          <w:rFonts w:ascii="Times New Roman" w:hAnsi="Times New Roman" w:cs="Times New Roman"/>
          <w:sz w:val="28"/>
          <w:szCs w:val="28"/>
        </w:rPr>
        <w:t>Все размерности физических величин должны даваться в системе СИ.</w:t>
      </w:r>
    </w:p>
    <w:p w:rsidR="00DA17B0" w:rsidRPr="00AE10E6" w:rsidRDefault="00DA17B0" w:rsidP="00DA17B0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10E6">
        <w:rPr>
          <w:rFonts w:ascii="Times New Roman" w:hAnsi="Times New Roman" w:cs="Times New Roman"/>
          <w:b/>
          <w:sz w:val="28"/>
          <w:szCs w:val="28"/>
        </w:rPr>
        <w:lastRenderedPageBreak/>
        <w:t>Таблицы</w:t>
      </w:r>
    </w:p>
    <w:p w:rsidR="00DA17B0" w:rsidRDefault="00DA17B0" w:rsidP="00DA17B0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10E6">
        <w:rPr>
          <w:rFonts w:ascii="Times New Roman" w:hAnsi="Times New Roman" w:cs="Times New Roman"/>
          <w:sz w:val="28"/>
          <w:szCs w:val="28"/>
        </w:rPr>
        <w:t xml:space="preserve">В таблицах должны использоваться краткие заголовки, а упоминаемые в них величины сопровождаться соответствующими единицами измерений. Таблицы являются частью текста и не должны создаваться как графические объекты. </w:t>
      </w:r>
    </w:p>
    <w:p w:rsidR="00DA17B0" w:rsidRDefault="00DA17B0" w:rsidP="00DA17B0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10E6">
        <w:rPr>
          <w:rFonts w:ascii="Times New Roman" w:hAnsi="Times New Roman" w:cs="Times New Roman"/>
          <w:sz w:val="28"/>
          <w:szCs w:val="28"/>
        </w:rPr>
        <w:t>Таблицы должны иметь названия и номер в пределах каждого раздела. Название и номер пишутся над таблицей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17B0" w:rsidRDefault="00DA17B0" w:rsidP="00DA17B0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AE10E6">
        <w:rPr>
          <w:rFonts w:ascii="Times New Roman" w:hAnsi="Times New Roman" w:cs="Times New Roman"/>
          <w:sz w:val="28"/>
          <w:szCs w:val="28"/>
        </w:rPr>
        <w:t xml:space="preserve">апример: Таблица 1.1. Технико-экономические </w:t>
      </w:r>
      <w:r>
        <w:rPr>
          <w:rFonts w:ascii="Times New Roman" w:hAnsi="Times New Roman" w:cs="Times New Roman"/>
          <w:sz w:val="28"/>
          <w:szCs w:val="28"/>
        </w:rPr>
        <w:t xml:space="preserve">показатели. </w:t>
      </w:r>
    </w:p>
    <w:p w:rsidR="00DA17B0" w:rsidRPr="00AE10E6" w:rsidRDefault="00DA17B0" w:rsidP="00DA17B0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10E6">
        <w:rPr>
          <w:rFonts w:ascii="Times New Roman" w:hAnsi="Times New Roman" w:cs="Times New Roman"/>
          <w:sz w:val="28"/>
          <w:szCs w:val="28"/>
        </w:rPr>
        <w:t xml:space="preserve">Если таблица имеет продолжение, то на следующей странице пишется: Продолжение таблицы 1.1. На последней странице с таблицей пишется: Окончание таблицы 1.1. Ссылки на таблицы в тексте обязательны. </w:t>
      </w:r>
      <w:proofErr w:type="gramStart"/>
      <w:r w:rsidRPr="00AE10E6">
        <w:rPr>
          <w:rFonts w:ascii="Times New Roman" w:hAnsi="Times New Roman" w:cs="Times New Roman"/>
          <w:sz w:val="28"/>
          <w:szCs w:val="28"/>
        </w:rPr>
        <w:t xml:space="preserve">При необходимости шрифт и междустрочный интервал в таблицах могут быть уменьшены. </w:t>
      </w:r>
      <w:proofErr w:type="gramEnd"/>
    </w:p>
    <w:p w:rsidR="00DA17B0" w:rsidRPr="00AE10E6" w:rsidRDefault="00DA17B0" w:rsidP="00DA17B0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10E6">
        <w:rPr>
          <w:rFonts w:ascii="Times New Roman" w:hAnsi="Times New Roman" w:cs="Times New Roman"/>
          <w:b/>
          <w:sz w:val="28"/>
          <w:szCs w:val="28"/>
        </w:rPr>
        <w:t>Иллюстрации</w:t>
      </w:r>
    </w:p>
    <w:p w:rsidR="00DA17B0" w:rsidRDefault="00DA17B0" w:rsidP="00DA17B0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10E6">
        <w:rPr>
          <w:rFonts w:ascii="Times New Roman" w:hAnsi="Times New Roman" w:cs="Times New Roman"/>
          <w:sz w:val="28"/>
          <w:szCs w:val="28"/>
        </w:rPr>
        <w:t>Иллюстрации вставляются в текст по ходу изложения. Всем иллюстрациям даются названия, и последовательная нумерация арабскими цифрами в пределах каждого раздела.</w:t>
      </w:r>
    </w:p>
    <w:p w:rsidR="00DA17B0" w:rsidRDefault="00DA17B0" w:rsidP="00DA17B0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10E6">
        <w:rPr>
          <w:rFonts w:ascii="Times New Roman" w:hAnsi="Times New Roman" w:cs="Times New Roman"/>
          <w:sz w:val="28"/>
          <w:szCs w:val="28"/>
        </w:rPr>
        <w:t xml:space="preserve"> Номер иллюстрации состоит из номера раздела и порядкового номера, например: Рисунок 1.2. (второй рисунок, третьего раздела). Номер и название должны размещаться под иллюстрацией. </w:t>
      </w:r>
    </w:p>
    <w:p w:rsidR="00DA17B0" w:rsidRDefault="00DA17B0" w:rsidP="00DA17B0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10E6">
        <w:rPr>
          <w:rFonts w:ascii="Times New Roman" w:hAnsi="Times New Roman" w:cs="Times New Roman"/>
          <w:sz w:val="28"/>
          <w:szCs w:val="28"/>
        </w:rPr>
        <w:t>Например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E10E6">
        <w:rPr>
          <w:rFonts w:ascii="Times New Roman" w:hAnsi="Times New Roman" w:cs="Times New Roman"/>
          <w:sz w:val="28"/>
          <w:szCs w:val="28"/>
        </w:rPr>
        <w:t xml:space="preserve"> Рисунок 1.2. – Схема объемно-планировочного реше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E10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17B0" w:rsidRPr="00AE10E6" w:rsidRDefault="00DA17B0" w:rsidP="00DA17B0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10E6">
        <w:rPr>
          <w:rFonts w:ascii="Times New Roman" w:hAnsi="Times New Roman" w:cs="Times New Roman"/>
          <w:sz w:val="28"/>
          <w:szCs w:val="28"/>
        </w:rPr>
        <w:t>Подпись к рисунку начинается со слова «Рис.» и номера по порядку, далее название, подпись располагается снизу, выравнивание по центру. Ссылки на иллюстрации в тексте обязательны. Иллюстрация располагается сразу после ссылки или на следующей странице.</w:t>
      </w:r>
    </w:p>
    <w:p w:rsidR="00DA17B0" w:rsidRPr="00AE10E6" w:rsidRDefault="00DA17B0" w:rsidP="00DA17B0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10E6">
        <w:rPr>
          <w:rFonts w:ascii="Times New Roman" w:hAnsi="Times New Roman" w:cs="Times New Roman"/>
          <w:sz w:val="28"/>
          <w:szCs w:val="28"/>
        </w:rPr>
        <w:lastRenderedPageBreak/>
        <w:t>Приложения, если их больше одного, обозначаются буквами. Каждое приложение следует начинать с новой страницы. В верхней строке по центру указывается: Приложение А. Затем с новой строки по центру - название приложения. При ссылке на приложение в тексте пишут - «в Приложении</w:t>
      </w:r>
      <w:proofErr w:type="gramStart"/>
      <w:r w:rsidRPr="00AE10E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AE10E6">
        <w:rPr>
          <w:rFonts w:ascii="Times New Roman" w:hAnsi="Times New Roman" w:cs="Times New Roman"/>
          <w:sz w:val="28"/>
          <w:szCs w:val="28"/>
        </w:rPr>
        <w:t>».</w:t>
      </w:r>
    </w:p>
    <w:p w:rsidR="00DA17B0" w:rsidRPr="00AE10E6" w:rsidRDefault="00DA17B0" w:rsidP="00DA17B0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10E6">
        <w:rPr>
          <w:rFonts w:ascii="Times New Roman" w:hAnsi="Times New Roman" w:cs="Times New Roman"/>
          <w:b/>
          <w:sz w:val="28"/>
          <w:szCs w:val="28"/>
        </w:rPr>
        <w:t>Оформление списка литературы</w:t>
      </w:r>
    </w:p>
    <w:p w:rsidR="00DA17B0" w:rsidRDefault="00DA17B0" w:rsidP="00DA17B0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504D">
        <w:rPr>
          <w:rFonts w:ascii="Times New Roman" w:hAnsi="Times New Roman" w:cs="Times New Roman"/>
          <w:sz w:val="28"/>
          <w:szCs w:val="28"/>
        </w:rPr>
        <w:t xml:space="preserve">Список литературы приводится в конце под заголовком </w:t>
      </w:r>
      <w:r w:rsidRPr="009F0967">
        <w:rPr>
          <w:rFonts w:ascii="Times New Roman" w:hAnsi="Times New Roman" w:cs="Times New Roman"/>
          <w:sz w:val="28"/>
          <w:szCs w:val="28"/>
        </w:rPr>
        <w:t>«Список использованной литературы»</w:t>
      </w:r>
      <w:r w:rsidRPr="00F3504D">
        <w:rPr>
          <w:rFonts w:ascii="Times New Roman" w:hAnsi="Times New Roman" w:cs="Times New Roman"/>
          <w:sz w:val="28"/>
          <w:szCs w:val="28"/>
        </w:rPr>
        <w:t xml:space="preserve"> Ссылки на использованные библиографические источники должны нумероваться арабскими цифрами в порядке появления в тексте пояснительной записки и помещаться в квадратные скобки [1].</w:t>
      </w:r>
    </w:p>
    <w:p w:rsidR="00DA17B0" w:rsidRDefault="00DA17B0" w:rsidP="00DA17B0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504D">
        <w:rPr>
          <w:rFonts w:ascii="Times New Roman" w:hAnsi="Times New Roman" w:cs="Times New Roman"/>
          <w:sz w:val="28"/>
          <w:szCs w:val="28"/>
        </w:rPr>
        <w:t xml:space="preserve">Перечисляемые источники разделяются запятыми [2, 4, 6] (либо тире [3 – 7], если источники пронумерованы подряд). Ссылки на иностранные источники даются на языке оригинала. </w:t>
      </w:r>
    </w:p>
    <w:p w:rsidR="00DA17B0" w:rsidRPr="00F3504D" w:rsidRDefault="00DA17B0" w:rsidP="00DA17B0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504D">
        <w:rPr>
          <w:rFonts w:ascii="Times New Roman" w:hAnsi="Times New Roman" w:cs="Times New Roman"/>
          <w:sz w:val="28"/>
          <w:szCs w:val="28"/>
        </w:rPr>
        <w:t>Не ссылайтесь на неавторитетные источники (Википедию и т.п.).</w:t>
      </w:r>
    </w:p>
    <w:p w:rsidR="00DA17B0" w:rsidRPr="00AE10E6" w:rsidRDefault="00DA17B0" w:rsidP="00DA17B0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10E6">
        <w:rPr>
          <w:rFonts w:ascii="Times New Roman" w:hAnsi="Times New Roman" w:cs="Times New Roman"/>
          <w:sz w:val="28"/>
          <w:szCs w:val="28"/>
        </w:rPr>
        <w:t xml:space="preserve">Для оформления списка литературы </w:t>
      </w:r>
      <w:r>
        <w:rPr>
          <w:rFonts w:ascii="Times New Roman" w:hAnsi="Times New Roman" w:cs="Times New Roman"/>
          <w:sz w:val="28"/>
          <w:szCs w:val="28"/>
        </w:rPr>
        <w:t>можно</w:t>
      </w:r>
      <w:r w:rsidRPr="00AE10E6">
        <w:rPr>
          <w:rFonts w:ascii="Times New Roman" w:hAnsi="Times New Roman" w:cs="Times New Roman"/>
          <w:sz w:val="28"/>
          <w:szCs w:val="28"/>
        </w:rPr>
        <w:t xml:space="preserve"> пользоваться автоматизированной системой </w:t>
      </w:r>
      <w:hyperlink r:id="rId13" w:history="1">
        <w:r w:rsidRPr="00AE10E6">
          <w:rPr>
            <w:rFonts w:ascii="Times New Roman" w:eastAsia="Times New Roman" w:hAnsi="Times New Roman" w:cs="Times New Roman"/>
            <w:b/>
            <w:bCs/>
            <w:color w:val="1A7DE6"/>
            <w:sz w:val="28"/>
            <w:szCs w:val="28"/>
            <w:u w:val="single"/>
          </w:rPr>
          <w:t>snoskainfo.ru</w:t>
        </w:r>
      </w:hyperlink>
    </w:p>
    <w:p w:rsidR="00DA17B0" w:rsidRPr="0056358F" w:rsidRDefault="00DA17B0" w:rsidP="00DA17B0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58F">
        <w:rPr>
          <w:rFonts w:ascii="Times New Roman" w:hAnsi="Times New Roman" w:cs="Times New Roman"/>
          <w:sz w:val="28"/>
          <w:szCs w:val="28"/>
        </w:rPr>
        <w:t>При заполнении полей системы необходимо выполнять следующие правила:</w:t>
      </w:r>
    </w:p>
    <w:p w:rsidR="00DA17B0" w:rsidRPr="0056358F" w:rsidRDefault="00DA17B0" w:rsidP="00DA17B0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58F">
        <w:rPr>
          <w:rFonts w:ascii="Times New Roman" w:hAnsi="Times New Roman" w:cs="Times New Roman"/>
          <w:sz w:val="28"/>
          <w:szCs w:val="28"/>
        </w:rPr>
        <w:t>Первый блок</w:t>
      </w:r>
    </w:p>
    <w:p w:rsidR="00DA17B0" w:rsidRPr="0056358F" w:rsidRDefault="00DA17B0" w:rsidP="00DA17B0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358F">
        <w:rPr>
          <w:rFonts w:ascii="Times New Roman" w:hAnsi="Times New Roman" w:cs="Times New Roman"/>
          <w:sz w:val="28"/>
          <w:szCs w:val="28"/>
        </w:rPr>
        <w:t>Поле 4 (4.</w:t>
      </w:r>
      <w:proofErr w:type="gramEnd"/>
      <w:r w:rsidRPr="005635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6358F">
        <w:rPr>
          <w:rFonts w:ascii="Times New Roman" w:hAnsi="Times New Roman" w:cs="Times New Roman"/>
          <w:sz w:val="28"/>
          <w:szCs w:val="28"/>
        </w:rPr>
        <w:t>Нужно ли указывать страницы:) отмечать «Да»;</w:t>
      </w:r>
      <w:proofErr w:type="gramEnd"/>
    </w:p>
    <w:p w:rsidR="00DA17B0" w:rsidRPr="0056358F" w:rsidRDefault="00DA17B0" w:rsidP="00DA17B0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358F">
        <w:rPr>
          <w:rFonts w:ascii="Times New Roman" w:hAnsi="Times New Roman" w:cs="Times New Roman"/>
          <w:sz w:val="28"/>
          <w:szCs w:val="28"/>
        </w:rPr>
        <w:t>Поле 5 (5.</w:t>
      </w:r>
      <w:proofErr w:type="gramEnd"/>
      <w:r w:rsidRPr="005635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6358F">
        <w:rPr>
          <w:rFonts w:ascii="Times New Roman" w:hAnsi="Times New Roman" w:cs="Times New Roman"/>
          <w:sz w:val="28"/>
          <w:szCs w:val="28"/>
        </w:rPr>
        <w:t>Выберите предназначение библиографической записи:) отмечать «Для списка литературы»</w:t>
      </w:r>
      <w:proofErr w:type="gramEnd"/>
    </w:p>
    <w:p w:rsidR="00DA17B0" w:rsidRPr="0056358F" w:rsidRDefault="00DA17B0" w:rsidP="00DA17B0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358F">
        <w:rPr>
          <w:rFonts w:ascii="Times New Roman" w:hAnsi="Times New Roman" w:cs="Times New Roman"/>
          <w:sz w:val="28"/>
          <w:szCs w:val="28"/>
        </w:rPr>
        <w:t>Поле 6 (6.</w:t>
      </w:r>
      <w:proofErr w:type="gramEnd"/>
      <w:r w:rsidRPr="005635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6358F">
        <w:rPr>
          <w:rFonts w:ascii="Times New Roman" w:hAnsi="Times New Roman" w:cs="Times New Roman"/>
          <w:sz w:val="28"/>
          <w:szCs w:val="28"/>
        </w:rPr>
        <w:t>Добавлять тире (–) между элементами библиографической записи?) отмечать «Нет»;</w:t>
      </w:r>
      <w:proofErr w:type="gramEnd"/>
    </w:p>
    <w:p w:rsidR="009F0967" w:rsidRDefault="009F0967" w:rsidP="00DA17B0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17B0" w:rsidRPr="0056358F" w:rsidRDefault="00DA17B0" w:rsidP="00DA17B0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6358F">
        <w:rPr>
          <w:rFonts w:ascii="Times New Roman" w:hAnsi="Times New Roman" w:cs="Times New Roman"/>
          <w:sz w:val="28"/>
          <w:szCs w:val="28"/>
        </w:rPr>
        <w:lastRenderedPageBreak/>
        <w:t>Второй блок</w:t>
      </w:r>
    </w:p>
    <w:p w:rsidR="00DA17B0" w:rsidRPr="0056358F" w:rsidRDefault="00DA17B0" w:rsidP="00DA17B0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58F">
        <w:rPr>
          <w:rFonts w:ascii="Times New Roman" w:hAnsi="Times New Roman" w:cs="Times New Roman"/>
          <w:sz w:val="28"/>
          <w:szCs w:val="28"/>
        </w:rPr>
        <w:t>Для всех типов источников кроме «Интернет-ресурс» поля  заполняются в соответствии с вопросами.</w:t>
      </w:r>
    </w:p>
    <w:p w:rsidR="00DA17B0" w:rsidRPr="0056358F" w:rsidRDefault="00DA17B0" w:rsidP="00DA17B0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358F">
        <w:rPr>
          <w:rFonts w:ascii="Times New Roman" w:hAnsi="Times New Roman" w:cs="Times New Roman"/>
          <w:i/>
          <w:sz w:val="28"/>
          <w:szCs w:val="28"/>
        </w:rPr>
        <w:t>Для источника «Интернет-ресурс»</w:t>
      </w:r>
    </w:p>
    <w:p w:rsidR="00DA17B0" w:rsidRPr="0056358F" w:rsidRDefault="00DA17B0" w:rsidP="00DA17B0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358F">
        <w:rPr>
          <w:rFonts w:ascii="Times New Roman" w:hAnsi="Times New Roman" w:cs="Times New Roman"/>
          <w:sz w:val="28"/>
          <w:szCs w:val="28"/>
        </w:rPr>
        <w:t>Поле 1 (1.</w:t>
      </w:r>
      <w:proofErr w:type="gramEnd"/>
      <w:r w:rsidRPr="005635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6358F">
        <w:rPr>
          <w:rFonts w:ascii="Times New Roman" w:hAnsi="Times New Roman" w:cs="Times New Roman"/>
          <w:sz w:val="28"/>
          <w:szCs w:val="28"/>
        </w:rPr>
        <w:t>Заголовок статьи или другого документа).</w:t>
      </w:r>
      <w:proofErr w:type="gramEnd"/>
      <w:r w:rsidRPr="0056358F">
        <w:rPr>
          <w:rFonts w:ascii="Times New Roman" w:hAnsi="Times New Roman" w:cs="Times New Roman"/>
          <w:sz w:val="28"/>
          <w:szCs w:val="28"/>
        </w:rPr>
        <w:t xml:space="preserve"> Если у документа есть автор (ы), сначала нужно привести Фамилию автора, через пробел - Инициалы, В том случае, если их не больше трех перечисляются через запятую все, если больше 3-х – приводятся 3 автора и словосочетание «и др.»), после инициалов через пробел с Заглавной буквы (остальные буквы строчные) приводится Название документа.</w:t>
      </w:r>
    </w:p>
    <w:p w:rsidR="00DA17B0" w:rsidRPr="0056358F" w:rsidRDefault="00DA17B0" w:rsidP="00DA17B0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358F">
        <w:rPr>
          <w:rFonts w:ascii="Times New Roman" w:hAnsi="Times New Roman" w:cs="Times New Roman"/>
          <w:sz w:val="28"/>
          <w:szCs w:val="28"/>
        </w:rPr>
        <w:t>Поле 2 (2.</w:t>
      </w:r>
      <w:proofErr w:type="gramEnd"/>
      <w:r w:rsidRPr="005635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6358F">
        <w:rPr>
          <w:rFonts w:ascii="Times New Roman" w:hAnsi="Times New Roman" w:cs="Times New Roman"/>
          <w:sz w:val="28"/>
          <w:szCs w:val="28"/>
        </w:rPr>
        <w:t>Название сайта).</w:t>
      </w:r>
      <w:proofErr w:type="gramEnd"/>
      <w:r w:rsidRPr="0056358F">
        <w:rPr>
          <w:rFonts w:ascii="Times New Roman" w:hAnsi="Times New Roman" w:cs="Times New Roman"/>
          <w:sz w:val="28"/>
          <w:szCs w:val="28"/>
        </w:rPr>
        <w:t xml:space="preserve"> Для периодических изданий приводится Название издания, год, том, номер, часть. Все через запятую, отсутствующие в периодическом издании элементы (к примеру, том, часть) пропускаются. Для сборников в этом поле указывается Название, под редакцией, год выпуска. В случае необходимости в этом поле указывается другая информация, необходимая для идентификации документа.</w:t>
      </w:r>
    </w:p>
    <w:p w:rsidR="00DA17B0" w:rsidRPr="0056358F" w:rsidRDefault="00DA17B0" w:rsidP="00DA17B0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358F">
        <w:rPr>
          <w:rFonts w:ascii="Times New Roman" w:hAnsi="Times New Roman" w:cs="Times New Roman"/>
          <w:sz w:val="28"/>
          <w:szCs w:val="28"/>
        </w:rPr>
        <w:t>Поле 3 (3.</w:t>
      </w:r>
      <w:proofErr w:type="gramEnd"/>
      <w:r w:rsidRPr="005635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6358F">
        <w:rPr>
          <w:rFonts w:ascii="Times New Roman" w:hAnsi="Times New Roman" w:cs="Times New Roman"/>
          <w:sz w:val="28"/>
          <w:szCs w:val="28"/>
        </w:rPr>
        <w:t>Гиперссылка на документ).</w:t>
      </w:r>
      <w:proofErr w:type="gramEnd"/>
      <w:r w:rsidRPr="0056358F">
        <w:rPr>
          <w:rFonts w:ascii="Times New Roman" w:hAnsi="Times New Roman" w:cs="Times New Roman"/>
          <w:sz w:val="28"/>
          <w:szCs w:val="28"/>
        </w:rPr>
        <w:t xml:space="preserve"> В этом поле нужно указывать полный электронный адрес конкретного документа, а не просто адрес сайта. При наборе гиперссылки в браузере должен открываться конкретный документ. Пожалуйста, проверяйте, таким образом, все указываемые гиперссылки.</w:t>
      </w:r>
    </w:p>
    <w:p w:rsidR="00DA17B0" w:rsidRPr="0056358F" w:rsidRDefault="00DA17B0" w:rsidP="00DA17B0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358F">
        <w:rPr>
          <w:rFonts w:ascii="Times New Roman" w:hAnsi="Times New Roman" w:cs="Times New Roman"/>
          <w:sz w:val="28"/>
          <w:szCs w:val="28"/>
        </w:rPr>
        <w:t>Обратите  внимание гиперссылка должна</w:t>
      </w:r>
      <w:proofErr w:type="gramEnd"/>
      <w:r w:rsidRPr="0056358F">
        <w:rPr>
          <w:rFonts w:ascii="Times New Roman" w:hAnsi="Times New Roman" w:cs="Times New Roman"/>
          <w:sz w:val="28"/>
          <w:szCs w:val="28"/>
        </w:rPr>
        <w:t xml:space="preserve"> быть «неактивная», префикс «http://» не указывать.</w:t>
      </w:r>
    </w:p>
    <w:p w:rsidR="00DA17B0" w:rsidRPr="0056358F" w:rsidRDefault="00DA17B0" w:rsidP="00DA17B0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358F">
        <w:rPr>
          <w:rFonts w:ascii="Times New Roman" w:hAnsi="Times New Roman" w:cs="Times New Roman"/>
          <w:sz w:val="28"/>
          <w:szCs w:val="28"/>
        </w:rPr>
        <w:t>Поле 4 (4.</w:t>
      </w:r>
      <w:proofErr w:type="gramEnd"/>
      <w:r w:rsidRPr="005635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6358F">
        <w:rPr>
          <w:rFonts w:ascii="Times New Roman" w:hAnsi="Times New Roman" w:cs="Times New Roman"/>
          <w:sz w:val="28"/>
          <w:szCs w:val="28"/>
        </w:rPr>
        <w:t>Дата обращения на сайт).</w:t>
      </w:r>
      <w:proofErr w:type="gramEnd"/>
      <w:r w:rsidRPr="0056358F">
        <w:rPr>
          <w:rFonts w:ascii="Times New Roman" w:hAnsi="Times New Roman" w:cs="Times New Roman"/>
          <w:sz w:val="28"/>
          <w:szCs w:val="28"/>
        </w:rPr>
        <w:t xml:space="preserve"> Если Вы уверены, что по указанному электронному адресу цитируемый документ присутствует </w:t>
      </w:r>
      <w:r w:rsidRPr="0056358F">
        <w:rPr>
          <w:rFonts w:ascii="Times New Roman" w:hAnsi="Times New Roman" w:cs="Times New Roman"/>
          <w:sz w:val="28"/>
          <w:szCs w:val="28"/>
        </w:rPr>
        <w:lastRenderedPageBreak/>
        <w:t>постоянно, это поле можно не заполнять. Если есть вероятность, что через некоторое время документ снимут, обязательно заполните это поле.</w:t>
      </w:r>
    </w:p>
    <w:p w:rsidR="00DA17B0" w:rsidRPr="0056358F" w:rsidRDefault="00DA17B0" w:rsidP="00DA17B0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58F">
        <w:rPr>
          <w:rFonts w:ascii="Times New Roman" w:hAnsi="Times New Roman" w:cs="Times New Roman"/>
          <w:sz w:val="28"/>
          <w:szCs w:val="28"/>
        </w:rPr>
        <w:t xml:space="preserve">Иностранная литература оформляется на этом же сайте, на закладке «Иностранные ссылки» </w:t>
      </w:r>
      <w:hyperlink r:id="rId14" w:history="1">
        <w:r w:rsidRPr="0056358F">
          <w:rPr>
            <w:rFonts w:ascii="Times New Roman" w:hAnsi="Times New Roman" w:cs="Times New Roman"/>
            <w:sz w:val="28"/>
            <w:szCs w:val="28"/>
          </w:rPr>
          <w:t>«Иностранные ссылки»</w:t>
        </w:r>
      </w:hyperlink>
      <w:r w:rsidRPr="0056358F">
        <w:rPr>
          <w:rFonts w:ascii="Times New Roman" w:hAnsi="Times New Roman" w:cs="Times New Roman"/>
          <w:sz w:val="28"/>
          <w:szCs w:val="28"/>
        </w:rPr>
        <w:t xml:space="preserve"> Правила заполнения полей аналогичны </w:t>
      </w:r>
      <w:proofErr w:type="gramStart"/>
      <w:r w:rsidRPr="0056358F">
        <w:rPr>
          <w:rFonts w:ascii="Times New Roman" w:hAnsi="Times New Roman" w:cs="Times New Roman"/>
          <w:sz w:val="28"/>
          <w:szCs w:val="28"/>
        </w:rPr>
        <w:t>вышеприведенным</w:t>
      </w:r>
      <w:proofErr w:type="gramEnd"/>
      <w:r w:rsidRPr="0056358F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096" w:type="dxa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7"/>
        <w:gridCol w:w="6819"/>
      </w:tblGrid>
      <w:tr w:rsidR="00DA17B0" w:rsidRPr="00AE10E6" w:rsidTr="00C91A83">
        <w:trPr>
          <w:tblCellSpacing w:w="15" w:type="dxa"/>
        </w:trPr>
        <w:tc>
          <w:tcPr>
            <w:tcW w:w="4967" w:type="pct"/>
            <w:gridSpan w:val="2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17B0" w:rsidRPr="00AE10E6" w:rsidRDefault="00DA17B0" w:rsidP="00C91A83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10E6">
              <w:rPr>
                <w:rFonts w:ascii="Times New Roman" w:hAnsi="Times New Roman" w:cs="Times New Roman"/>
                <w:b/>
                <w:sz w:val="28"/>
                <w:szCs w:val="28"/>
              </w:rPr>
              <w:t>Пример оформления списка литературы на русском языке</w:t>
            </w:r>
          </w:p>
        </w:tc>
      </w:tr>
      <w:tr w:rsidR="00DA17B0" w:rsidRPr="00AE10E6" w:rsidTr="00C91A83">
        <w:trPr>
          <w:tblCellSpacing w:w="15" w:type="dxa"/>
        </w:trPr>
        <w:tc>
          <w:tcPr>
            <w:tcW w:w="123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17B0" w:rsidRPr="00AE10E6" w:rsidRDefault="00DA17B0" w:rsidP="00C91A8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0E6">
              <w:rPr>
                <w:rFonts w:ascii="Times New Roman" w:hAnsi="Times New Roman" w:cs="Times New Roman"/>
                <w:sz w:val="28"/>
                <w:szCs w:val="28"/>
              </w:rPr>
              <w:t>Ссылка на учебник или монографию</w:t>
            </w:r>
          </w:p>
        </w:tc>
        <w:tc>
          <w:tcPr>
            <w:tcW w:w="372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17B0" w:rsidRPr="00AE10E6" w:rsidRDefault="00DA17B0" w:rsidP="00C91A8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0E6">
              <w:rPr>
                <w:rFonts w:ascii="Times New Roman" w:hAnsi="Times New Roman" w:cs="Times New Roman"/>
                <w:sz w:val="28"/>
                <w:szCs w:val="28"/>
              </w:rPr>
              <w:t xml:space="preserve">1. Гусев Н.М. Основы строительной физики // Москва: Издательство </w:t>
            </w:r>
            <w:proofErr w:type="spellStart"/>
            <w:r w:rsidRPr="00AE10E6">
              <w:rPr>
                <w:rFonts w:ascii="Times New Roman" w:hAnsi="Times New Roman" w:cs="Times New Roman"/>
                <w:sz w:val="28"/>
                <w:szCs w:val="28"/>
              </w:rPr>
              <w:t>Стройиздат</w:t>
            </w:r>
            <w:proofErr w:type="spellEnd"/>
            <w:r w:rsidRPr="00AE10E6">
              <w:rPr>
                <w:rFonts w:ascii="Times New Roman" w:hAnsi="Times New Roman" w:cs="Times New Roman"/>
                <w:sz w:val="28"/>
                <w:szCs w:val="28"/>
              </w:rPr>
              <w:t>, 1975. 230с</w:t>
            </w:r>
          </w:p>
          <w:p w:rsidR="00DA17B0" w:rsidRPr="00AE10E6" w:rsidRDefault="00DA17B0" w:rsidP="00C91A8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0E6">
              <w:rPr>
                <w:rFonts w:ascii="Times New Roman" w:hAnsi="Times New Roman" w:cs="Times New Roman"/>
                <w:sz w:val="28"/>
                <w:szCs w:val="28"/>
              </w:rPr>
              <w:t>2. Иванов И.И. Управление маркетинговыми исследованиями в регионе. Новочеркасск: НГТУ, 2004. 256 с.</w:t>
            </w:r>
          </w:p>
        </w:tc>
      </w:tr>
      <w:tr w:rsidR="00DA17B0" w:rsidRPr="00AE10E6" w:rsidTr="00C91A83">
        <w:trPr>
          <w:tblCellSpacing w:w="15" w:type="dxa"/>
        </w:trPr>
        <w:tc>
          <w:tcPr>
            <w:tcW w:w="123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17B0" w:rsidRPr="00AE10E6" w:rsidRDefault="00DA17B0" w:rsidP="00C91A8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0E6">
              <w:rPr>
                <w:rFonts w:ascii="Times New Roman" w:hAnsi="Times New Roman" w:cs="Times New Roman"/>
                <w:sz w:val="28"/>
                <w:szCs w:val="28"/>
              </w:rPr>
              <w:t>Ссылка на статью в печатном научном журнале</w:t>
            </w:r>
          </w:p>
        </w:tc>
        <w:tc>
          <w:tcPr>
            <w:tcW w:w="372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17B0" w:rsidRPr="00AE10E6" w:rsidRDefault="00DA17B0" w:rsidP="00C91A8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0E6">
              <w:rPr>
                <w:rFonts w:ascii="Times New Roman" w:hAnsi="Times New Roman" w:cs="Times New Roman"/>
                <w:sz w:val="28"/>
                <w:szCs w:val="28"/>
              </w:rPr>
              <w:t>3 Гончаров Н.Н., Киреев Н.Н. Зрительная работоспособность при естественном и искусственном освещении // Светотехника. 1977. №9. С. 5-8.</w:t>
            </w:r>
          </w:p>
        </w:tc>
      </w:tr>
      <w:tr w:rsidR="00DA17B0" w:rsidRPr="00AE10E6" w:rsidTr="00C91A83">
        <w:trPr>
          <w:tblCellSpacing w:w="15" w:type="dxa"/>
        </w:trPr>
        <w:tc>
          <w:tcPr>
            <w:tcW w:w="123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17B0" w:rsidRPr="00AE10E6" w:rsidRDefault="00DA17B0" w:rsidP="00C91A8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0E6">
              <w:rPr>
                <w:rFonts w:ascii="Times New Roman" w:hAnsi="Times New Roman" w:cs="Times New Roman"/>
                <w:sz w:val="28"/>
                <w:szCs w:val="28"/>
              </w:rPr>
              <w:t>Ссылка на электронный ресурс</w:t>
            </w:r>
          </w:p>
        </w:tc>
        <w:tc>
          <w:tcPr>
            <w:tcW w:w="372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17B0" w:rsidRPr="00AE10E6" w:rsidRDefault="00DA17B0" w:rsidP="00C91A8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0E6">
              <w:rPr>
                <w:rFonts w:ascii="Times New Roman" w:hAnsi="Times New Roman" w:cs="Times New Roman"/>
                <w:sz w:val="28"/>
                <w:szCs w:val="28"/>
              </w:rPr>
              <w:t>4. Кузнецов К.К. Имитационное моделирование взаимосвязи инициаторов высокотехнологичных инноваций // Инженерный вестник Дона, 2009, №1 URL: ivdon.ru/</w:t>
            </w:r>
            <w:proofErr w:type="spellStart"/>
            <w:r w:rsidRPr="00AE10E6">
              <w:rPr>
                <w:rFonts w:ascii="Times New Roman" w:hAnsi="Times New Roman" w:cs="Times New Roman"/>
                <w:sz w:val="28"/>
                <w:szCs w:val="28"/>
              </w:rPr>
              <w:t>magazine</w:t>
            </w:r>
            <w:proofErr w:type="spellEnd"/>
            <w:r w:rsidRPr="00AE10E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E10E6">
              <w:rPr>
                <w:rFonts w:ascii="Times New Roman" w:hAnsi="Times New Roman" w:cs="Times New Roman"/>
                <w:sz w:val="28"/>
                <w:szCs w:val="28"/>
              </w:rPr>
              <w:t>archive</w:t>
            </w:r>
            <w:proofErr w:type="spellEnd"/>
            <w:r w:rsidRPr="00AE10E6">
              <w:rPr>
                <w:rFonts w:ascii="Times New Roman" w:hAnsi="Times New Roman" w:cs="Times New Roman"/>
                <w:sz w:val="28"/>
                <w:szCs w:val="28"/>
              </w:rPr>
              <w:t>/n1y2009/250/. </w:t>
            </w:r>
          </w:p>
          <w:p w:rsidR="00DA17B0" w:rsidRPr="00AE10E6" w:rsidRDefault="00DA17B0" w:rsidP="00C91A8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0E6">
              <w:rPr>
                <w:rFonts w:ascii="Times New Roman" w:hAnsi="Times New Roman" w:cs="Times New Roman"/>
                <w:sz w:val="28"/>
                <w:szCs w:val="28"/>
              </w:rPr>
              <w:t>Обратите внимание, гиперссылка должна быть «неактивная», префикс «http://» не указывать. </w:t>
            </w:r>
          </w:p>
        </w:tc>
      </w:tr>
      <w:tr w:rsidR="00DA17B0" w:rsidRPr="00AE10E6" w:rsidTr="00C91A83">
        <w:trPr>
          <w:tblCellSpacing w:w="15" w:type="dxa"/>
        </w:trPr>
        <w:tc>
          <w:tcPr>
            <w:tcW w:w="123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17B0" w:rsidRPr="00AE10E6" w:rsidRDefault="00DA17B0" w:rsidP="00C91A8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0E6">
              <w:rPr>
                <w:rFonts w:ascii="Times New Roman" w:hAnsi="Times New Roman" w:cs="Times New Roman"/>
                <w:sz w:val="28"/>
                <w:szCs w:val="28"/>
              </w:rPr>
              <w:t>Ссылка на диссертацию</w:t>
            </w:r>
          </w:p>
        </w:tc>
        <w:tc>
          <w:tcPr>
            <w:tcW w:w="372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17B0" w:rsidRPr="00AE10E6" w:rsidRDefault="00DA17B0" w:rsidP="00C91A8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0E6">
              <w:rPr>
                <w:rFonts w:ascii="Times New Roman" w:hAnsi="Times New Roman" w:cs="Times New Roman"/>
                <w:sz w:val="28"/>
                <w:szCs w:val="28"/>
              </w:rPr>
              <w:t xml:space="preserve">5. Ковалев К. К. Модели информационного управления в социальных сетях: </w:t>
            </w:r>
            <w:proofErr w:type="spellStart"/>
            <w:r w:rsidRPr="00AE10E6">
              <w:rPr>
                <w:rFonts w:ascii="Times New Roman" w:hAnsi="Times New Roman" w:cs="Times New Roman"/>
                <w:sz w:val="28"/>
                <w:szCs w:val="28"/>
              </w:rPr>
              <w:t>дис</w:t>
            </w:r>
            <w:proofErr w:type="spellEnd"/>
            <w:r w:rsidRPr="00AE10E6">
              <w:rPr>
                <w:rFonts w:ascii="Times New Roman" w:hAnsi="Times New Roman" w:cs="Times New Roman"/>
                <w:sz w:val="28"/>
                <w:szCs w:val="28"/>
              </w:rPr>
              <w:t xml:space="preserve">. канд. </w:t>
            </w:r>
            <w:proofErr w:type="spellStart"/>
            <w:r w:rsidRPr="00AE10E6">
              <w:rPr>
                <w:rFonts w:ascii="Times New Roman" w:hAnsi="Times New Roman" w:cs="Times New Roman"/>
                <w:sz w:val="28"/>
                <w:szCs w:val="28"/>
              </w:rPr>
              <w:t>техн</w:t>
            </w:r>
            <w:proofErr w:type="spellEnd"/>
            <w:r w:rsidRPr="00AE10E6">
              <w:rPr>
                <w:rFonts w:ascii="Times New Roman" w:hAnsi="Times New Roman" w:cs="Times New Roman"/>
                <w:sz w:val="28"/>
                <w:szCs w:val="28"/>
              </w:rPr>
              <w:t xml:space="preserve">. наук: </w:t>
            </w:r>
            <w:r w:rsidRPr="00AE10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05.13.10. М., 2010. 215 с.</w:t>
            </w:r>
          </w:p>
        </w:tc>
      </w:tr>
      <w:tr w:rsidR="00DA17B0" w:rsidRPr="00AE10E6" w:rsidTr="00C91A83">
        <w:trPr>
          <w:tblCellSpacing w:w="15" w:type="dxa"/>
        </w:trPr>
        <w:tc>
          <w:tcPr>
            <w:tcW w:w="1231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17B0" w:rsidRPr="00AE10E6" w:rsidRDefault="00DA17B0" w:rsidP="00C91A8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0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Нормативная литература</w:t>
            </w:r>
          </w:p>
        </w:tc>
        <w:tc>
          <w:tcPr>
            <w:tcW w:w="372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17B0" w:rsidRPr="00AE10E6" w:rsidRDefault="00DA17B0" w:rsidP="00C91A8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0E6">
              <w:rPr>
                <w:rFonts w:ascii="Times New Roman" w:hAnsi="Times New Roman" w:cs="Times New Roman"/>
                <w:sz w:val="28"/>
                <w:szCs w:val="28"/>
              </w:rPr>
              <w:t>6. СП 23-102-2003  Естественное освещение жилых и общественных зданий</w:t>
            </w:r>
          </w:p>
        </w:tc>
      </w:tr>
    </w:tbl>
    <w:p w:rsidR="004E7D76" w:rsidRPr="00285A90" w:rsidRDefault="004E7D76" w:rsidP="00DA17B0">
      <w:pPr>
        <w:spacing w:before="100" w:beforeAutospacing="1" w:after="100" w:afterAutospacing="1" w:line="360" w:lineRule="auto"/>
        <w:ind w:firstLine="567"/>
        <w:jc w:val="both"/>
      </w:pPr>
    </w:p>
    <w:sectPr w:rsidR="004E7D76" w:rsidRPr="00285A90" w:rsidSect="00A11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3131"/>
    <w:rsid w:val="00070D70"/>
    <w:rsid w:val="000B5C62"/>
    <w:rsid w:val="000F63F4"/>
    <w:rsid w:val="00114B13"/>
    <w:rsid w:val="0021548B"/>
    <w:rsid w:val="002833EA"/>
    <w:rsid w:val="00285A90"/>
    <w:rsid w:val="002E7416"/>
    <w:rsid w:val="002F0B83"/>
    <w:rsid w:val="003111EC"/>
    <w:rsid w:val="003A3122"/>
    <w:rsid w:val="003F3681"/>
    <w:rsid w:val="00402D0D"/>
    <w:rsid w:val="00420BBB"/>
    <w:rsid w:val="00477D0A"/>
    <w:rsid w:val="004862A9"/>
    <w:rsid w:val="004D59F2"/>
    <w:rsid w:val="004E7D76"/>
    <w:rsid w:val="005442F1"/>
    <w:rsid w:val="00555F6A"/>
    <w:rsid w:val="00693CD6"/>
    <w:rsid w:val="007470BA"/>
    <w:rsid w:val="00761C5C"/>
    <w:rsid w:val="0077018F"/>
    <w:rsid w:val="007A08E8"/>
    <w:rsid w:val="007E0FB8"/>
    <w:rsid w:val="00830149"/>
    <w:rsid w:val="00854A0F"/>
    <w:rsid w:val="00857CD1"/>
    <w:rsid w:val="008913B2"/>
    <w:rsid w:val="008F45B5"/>
    <w:rsid w:val="00923E21"/>
    <w:rsid w:val="009260BC"/>
    <w:rsid w:val="00943131"/>
    <w:rsid w:val="00955F1B"/>
    <w:rsid w:val="00986315"/>
    <w:rsid w:val="009F0967"/>
    <w:rsid w:val="00A11082"/>
    <w:rsid w:val="00A57BF0"/>
    <w:rsid w:val="00AC1A87"/>
    <w:rsid w:val="00AF445A"/>
    <w:rsid w:val="00B11342"/>
    <w:rsid w:val="00B143A4"/>
    <w:rsid w:val="00B357DA"/>
    <w:rsid w:val="00BC4243"/>
    <w:rsid w:val="00BC6888"/>
    <w:rsid w:val="00BF070B"/>
    <w:rsid w:val="00C742B4"/>
    <w:rsid w:val="00C833A0"/>
    <w:rsid w:val="00D11825"/>
    <w:rsid w:val="00D979CF"/>
    <w:rsid w:val="00DA17B0"/>
    <w:rsid w:val="00E02D97"/>
    <w:rsid w:val="00E241D6"/>
    <w:rsid w:val="00E358FE"/>
    <w:rsid w:val="00F1230E"/>
    <w:rsid w:val="00F66930"/>
    <w:rsid w:val="00F71CE8"/>
    <w:rsid w:val="00F94D32"/>
    <w:rsid w:val="00FA24D7"/>
    <w:rsid w:val="00FB533A"/>
    <w:rsid w:val="00FF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A90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9431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4313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link w:val="a4"/>
    <w:uiPriority w:val="99"/>
    <w:unhideWhenUsed/>
    <w:rsid w:val="00943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943131"/>
    <w:rPr>
      <w:color w:val="0000FF"/>
      <w:u w:val="single"/>
    </w:rPr>
  </w:style>
  <w:style w:type="paragraph" w:customStyle="1" w:styleId="a6">
    <w:name w:val="ИВД: Текст статьи"/>
    <w:basedOn w:val="a3"/>
    <w:qFormat/>
    <w:rsid w:val="004D59F2"/>
    <w:pPr>
      <w:shd w:val="clear" w:color="auto" w:fill="FFFFFF"/>
      <w:spacing w:before="0" w:beforeAutospacing="0" w:after="0" w:afterAutospacing="0" w:line="360" w:lineRule="auto"/>
      <w:ind w:firstLine="709"/>
      <w:jc w:val="both"/>
    </w:pPr>
    <w:rPr>
      <w:color w:val="000000"/>
      <w:sz w:val="28"/>
    </w:rPr>
  </w:style>
  <w:style w:type="character" w:customStyle="1" w:styleId="a4">
    <w:name w:val="Обычный (веб) Знак"/>
    <w:link w:val="a3"/>
    <w:uiPriority w:val="99"/>
    <w:rsid w:val="00B113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ИВД: Название объекта"/>
    <w:basedOn w:val="a8"/>
    <w:next w:val="a6"/>
    <w:link w:val="a9"/>
    <w:qFormat/>
    <w:rsid w:val="00B11342"/>
    <w:pPr>
      <w:spacing w:after="0" w:line="360" w:lineRule="auto"/>
      <w:jc w:val="center"/>
    </w:pPr>
    <w:rPr>
      <w:rFonts w:ascii="Times New Roman" w:eastAsia="Times New Roman" w:hAnsi="Times New Roman" w:cs="Times New Roman"/>
      <w:b w:val="0"/>
      <w:color w:val="auto"/>
      <w:sz w:val="28"/>
      <w:szCs w:val="20"/>
    </w:rPr>
  </w:style>
  <w:style w:type="character" w:customStyle="1" w:styleId="a9">
    <w:name w:val="ИВД: Название объекта Знак"/>
    <w:link w:val="a7"/>
    <w:rsid w:val="00B11342"/>
    <w:rPr>
      <w:rFonts w:ascii="Times New Roman" w:eastAsia="Times New Roman" w:hAnsi="Times New Roman" w:cs="Times New Roman"/>
      <w:bCs/>
      <w:sz w:val="28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B11342"/>
    <w:pPr>
      <w:spacing w:line="240" w:lineRule="auto"/>
    </w:pPr>
    <w:rPr>
      <w:rFonts w:eastAsiaTheme="minorHAnsi"/>
      <w:b/>
      <w:bCs/>
      <w:color w:val="4F81BD" w:themeColor="accent1"/>
      <w:sz w:val="18"/>
      <w:szCs w:val="18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926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260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4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snoskainfo.ru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ru.wikisource.org/wiki/%D0%93%D0%9E%D0%A1%D0%A2%207.1%E2%80%942003" TargetMode="Externa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http://www.snoskainfo.ru/index.php?page=default_templat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3CE96-0405-4D0F-BD2E-FAD5B478C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8</Pages>
  <Words>1290</Words>
  <Characters>7355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Кира Ларионова</cp:lastModifiedBy>
  <cp:revision>46</cp:revision>
  <dcterms:created xsi:type="dcterms:W3CDTF">2018-02-19T05:48:00Z</dcterms:created>
  <dcterms:modified xsi:type="dcterms:W3CDTF">2018-04-17T21:37:00Z</dcterms:modified>
</cp:coreProperties>
</file>