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AC" w:rsidRPr="007E5109" w:rsidRDefault="00504BAC" w:rsidP="00504BAC">
      <w:pPr>
        <w:pStyle w:val="1"/>
        <w:numPr>
          <w:ilvl w:val="0"/>
          <w:numId w:val="0"/>
        </w:numPr>
        <w:spacing w:before="0" w:after="120"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Toc384064749"/>
      <w:r w:rsidRPr="007E5109">
        <w:rPr>
          <w:rFonts w:ascii="Times New Roman" w:hAnsi="Times New Roman" w:cs="Times New Roman"/>
          <w:color w:val="auto"/>
        </w:rPr>
        <w:t>Таблица основных мероприятий по защите диссертации</w:t>
      </w:r>
      <w:bookmarkEnd w:id="0"/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3930"/>
        <w:gridCol w:w="1417"/>
        <w:gridCol w:w="1608"/>
        <w:gridCol w:w="1511"/>
        <w:gridCol w:w="2054"/>
      </w:tblGrid>
      <w:tr w:rsidR="00504BAC" w:rsidRPr="00756F92" w:rsidTr="00756F92">
        <w:trPr>
          <w:trHeight w:val="487"/>
          <w:tblHeader/>
          <w:jc w:val="center"/>
        </w:trPr>
        <w:tc>
          <w:tcPr>
            <w:tcW w:w="40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№</w:t>
            </w:r>
          </w:p>
        </w:tc>
        <w:tc>
          <w:tcPr>
            <w:tcW w:w="393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Ограничение срока </w:t>
            </w:r>
          </w:p>
        </w:tc>
        <w:tc>
          <w:tcPr>
            <w:tcW w:w="1511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756F92" w:rsidP="007C503D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</w:t>
            </w:r>
            <w:r w:rsidR="00504BAC" w:rsidRPr="00756F92">
              <w:rPr>
                <w:color w:val="000000"/>
                <w:sz w:val="20"/>
              </w:rPr>
              <w:t>венные лица</w:t>
            </w:r>
          </w:p>
        </w:tc>
        <w:tc>
          <w:tcPr>
            <w:tcW w:w="2054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Нормативный документ</w:t>
            </w:r>
          </w:p>
        </w:tc>
      </w:tr>
      <w:tr w:rsidR="00504BAC" w:rsidRPr="00756F92" w:rsidTr="00756F92">
        <w:trPr>
          <w:trHeight w:val="20"/>
          <w:tblHeader/>
          <w:jc w:val="center"/>
        </w:trPr>
        <w:tc>
          <w:tcPr>
            <w:tcW w:w="40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393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Кандидатская диссертация</w:t>
            </w:r>
          </w:p>
        </w:tc>
        <w:tc>
          <w:tcPr>
            <w:tcW w:w="1608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Докторская диссертация</w:t>
            </w:r>
          </w:p>
        </w:tc>
        <w:tc>
          <w:tcPr>
            <w:tcW w:w="1511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2054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504BAC" w:rsidRPr="00756F92" w:rsidRDefault="00504BAC" w:rsidP="007C503D">
            <w:pPr>
              <w:contextualSpacing/>
              <w:rPr>
                <w:color w:val="000000"/>
                <w:sz w:val="20"/>
              </w:rPr>
            </w:pPr>
          </w:p>
        </w:tc>
      </w:tr>
      <w:tr w:rsidR="00BF3E4B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BF3E4B" w:rsidRPr="00756F92" w:rsidRDefault="003D06B8" w:rsidP="003D06B8">
            <w:pPr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1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BF3E4B" w:rsidRPr="00756F92" w:rsidRDefault="003D06B8" w:rsidP="003D06B8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Подача заявления на</w:t>
            </w:r>
            <w:r w:rsidR="00BF3E4B" w:rsidRPr="00756F92">
              <w:rPr>
                <w:color w:val="000000"/>
                <w:sz w:val="20"/>
              </w:rPr>
              <w:t xml:space="preserve"> размещени</w:t>
            </w:r>
            <w:r w:rsidRPr="00756F92">
              <w:rPr>
                <w:color w:val="000000"/>
                <w:sz w:val="20"/>
              </w:rPr>
              <w:t>е</w:t>
            </w:r>
            <w:r w:rsidR="00BF3E4B" w:rsidRPr="00756F92">
              <w:rPr>
                <w:color w:val="000000"/>
                <w:sz w:val="20"/>
              </w:rPr>
              <w:t xml:space="preserve"> диссерт</w:t>
            </w:r>
            <w:r w:rsidRPr="00756F92">
              <w:rPr>
                <w:color w:val="000000"/>
                <w:sz w:val="20"/>
              </w:rPr>
              <w:t xml:space="preserve">ации на сайте Университета, </w:t>
            </w:r>
            <w:r w:rsidR="00BF3E4B" w:rsidRPr="00756F92">
              <w:rPr>
                <w:color w:val="000000"/>
                <w:sz w:val="20"/>
              </w:rPr>
              <w:t>согласия на обработку персональных данных</w:t>
            </w:r>
            <w:r w:rsidRPr="00756F92">
              <w:rPr>
                <w:color w:val="000000"/>
                <w:sz w:val="20"/>
              </w:rPr>
              <w:t xml:space="preserve">, </w:t>
            </w:r>
            <w:r w:rsidRPr="00756F92">
              <w:rPr>
                <w:color w:val="000000"/>
                <w:sz w:val="20"/>
                <w:lang w:val="en-US"/>
              </w:rPr>
              <w:t>CD</w:t>
            </w:r>
            <w:r w:rsidRPr="00756F92">
              <w:rPr>
                <w:color w:val="000000"/>
                <w:sz w:val="20"/>
              </w:rPr>
              <w:t>/</w:t>
            </w:r>
            <w:r w:rsidRPr="00756F92">
              <w:rPr>
                <w:color w:val="000000"/>
                <w:sz w:val="20"/>
                <w:lang w:val="en-US"/>
              </w:rPr>
              <w:t>DVD</w:t>
            </w:r>
            <w:r w:rsidRPr="00756F92">
              <w:rPr>
                <w:color w:val="000000"/>
                <w:sz w:val="20"/>
              </w:rPr>
              <w:t xml:space="preserve"> с текстом диссертации</w:t>
            </w:r>
          </w:p>
        </w:tc>
        <w:tc>
          <w:tcPr>
            <w:tcW w:w="141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BF3E4B" w:rsidRPr="00756F92" w:rsidRDefault="00BF3E4B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-</w:t>
            </w:r>
          </w:p>
        </w:tc>
        <w:tc>
          <w:tcPr>
            <w:tcW w:w="160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BF3E4B" w:rsidRPr="00756F92" w:rsidRDefault="00BF3E4B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-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BF3E4B" w:rsidRPr="00756F92" w:rsidRDefault="00BF3E4B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Соискатель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BF3E4B" w:rsidRPr="00756F92" w:rsidRDefault="00357F6A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18 Порядок присуждения УС, п. 24 Положение о ДС</w:t>
            </w:r>
          </w:p>
        </w:tc>
      </w:tr>
      <w:tr w:rsidR="009E77FB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E77FB" w:rsidRPr="00756F92" w:rsidRDefault="003D06B8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E77FB" w:rsidRPr="008C5567" w:rsidRDefault="009E77FB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 xml:space="preserve">Размещение диссертации на сайте </w:t>
            </w:r>
          </w:p>
          <w:p w:rsidR="009E77FB" w:rsidRPr="008C5567" w:rsidRDefault="009E77FB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>Университета</w:t>
            </w:r>
            <w:r w:rsidR="00BF3E4B" w:rsidRPr="008C5567">
              <w:rPr>
                <w:color w:val="000000"/>
                <w:sz w:val="20"/>
              </w:rPr>
              <w:t>, заполнение акта о размещении диссертации на сайте</w:t>
            </w:r>
          </w:p>
        </w:tc>
        <w:tc>
          <w:tcPr>
            <w:tcW w:w="1417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E77FB" w:rsidRPr="00756F92" w:rsidRDefault="00BF3E4B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</w:t>
            </w:r>
            <w:proofErr w:type="gramStart"/>
            <w:r w:rsidRPr="00756F92">
              <w:rPr>
                <w:color w:val="000000"/>
                <w:sz w:val="20"/>
              </w:rPr>
              <w:t>и</w:t>
            </w:r>
            <w:proofErr w:type="gramEnd"/>
            <w:r w:rsidRPr="00756F92">
              <w:rPr>
                <w:color w:val="000000"/>
                <w:sz w:val="20"/>
              </w:rPr>
              <w:t xml:space="preserve"> 1 дня с момента подачи заявления</w:t>
            </w:r>
            <w:r w:rsidR="00061AB6" w:rsidRPr="00756F92">
              <w:rPr>
                <w:color w:val="000000"/>
                <w:sz w:val="20"/>
              </w:rPr>
              <w:t xml:space="preserve"> </w:t>
            </w:r>
            <w:r w:rsidR="003D06B8" w:rsidRPr="00756F92">
              <w:rPr>
                <w:color w:val="000000"/>
                <w:sz w:val="20"/>
              </w:rPr>
              <w:t>на размещение</w:t>
            </w:r>
          </w:p>
        </w:tc>
        <w:tc>
          <w:tcPr>
            <w:tcW w:w="160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E77FB" w:rsidRPr="00756F92" w:rsidRDefault="00BF3E4B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</w:t>
            </w:r>
            <w:proofErr w:type="gramStart"/>
            <w:r w:rsidRPr="00756F92">
              <w:rPr>
                <w:color w:val="000000"/>
                <w:sz w:val="20"/>
              </w:rPr>
              <w:t>и</w:t>
            </w:r>
            <w:proofErr w:type="gramEnd"/>
            <w:r w:rsidRPr="00756F92">
              <w:rPr>
                <w:color w:val="000000"/>
                <w:sz w:val="20"/>
              </w:rPr>
              <w:t xml:space="preserve"> 1 дня с момента подачи заявления</w:t>
            </w:r>
            <w:r w:rsidR="003D06B8" w:rsidRPr="00756F92">
              <w:rPr>
                <w:color w:val="000000"/>
                <w:sz w:val="20"/>
              </w:rPr>
              <w:t xml:space="preserve"> на размещение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E77FB" w:rsidRPr="00756F92" w:rsidRDefault="009E77FB" w:rsidP="009E77FB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Сотрудник 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9E77FB" w:rsidRPr="00756F92" w:rsidRDefault="009E77FB" w:rsidP="009E77FB">
            <w:pPr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3D06B8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3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3D06B8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 xml:space="preserve">Предоставление соискателем в </w:t>
            </w:r>
            <w:r w:rsidR="002D75AF" w:rsidRPr="008C5567">
              <w:rPr>
                <w:color w:val="000000"/>
                <w:sz w:val="20"/>
              </w:rPr>
              <w:t xml:space="preserve">СДС </w:t>
            </w:r>
            <w:r w:rsidR="003D06B8" w:rsidRPr="008C5567">
              <w:rPr>
                <w:color w:val="000000"/>
                <w:sz w:val="20"/>
              </w:rPr>
              <w:t>документов в соответствии с перечнем</w:t>
            </w:r>
          </w:p>
        </w:tc>
        <w:tc>
          <w:tcPr>
            <w:tcW w:w="1417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-</w:t>
            </w:r>
          </w:p>
        </w:tc>
        <w:tc>
          <w:tcPr>
            <w:tcW w:w="1608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-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Соискатель, Сотрудник </w:t>
            </w:r>
            <w:r w:rsidR="00290762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24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3D06B8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4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 xml:space="preserve">Создание </w:t>
            </w:r>
            <w:r w:rsidRPr="008C5567">
              <w:rPr>
                <w:bCs/>
                <w:color w:val="000000"/>
                <w:sz w:val="20"/>
              </w:rPr>
              <w:t>на заседании</w:t>
            </w:r>
            <w:r w:rsidRPr="008C5567">
              <w:rPr>
                <w:color w:val="000000"/>
                <w:sz w:val="20"/>
              </w:rPr>
              <w:t xml:space="preserve"> ДС комиссии для предварительного ознакомления с диссертацией соискателя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течение</w:t>
            </w:r>
          </w:p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2-х месяцев со дня подачи документов</w:t>
            </w:r>
          </w:p>
        </w:tc>
        <w:tc>
          <w:tcPr>
            <w:tcW w:w="1608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течение</w:t>
            </w:r>
          </w:p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4-х месяцев со дня подачи документов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18 Порядок присуждения УС, п. 25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3D06B8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5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>Подготовка комиссией диссертационного совета заключения о предварительном ознакомлении с диссертацией</w:t>
            </w:r>
          </w:p>
        </w:tc>
        <w:tc>
          <w:tcPr>
            <w:tcW w:w="14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08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ДС, председатель комиссии 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18 Порядок присуждения УС, п. 25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3D06B8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6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>Решение ДС о приеме или об отказе в приеме диссертации к защите на соискание ученой степени</w:t>
            </w:r>
          </w:p>
        </w:tc>
        <w:tc>
          <w:tcPr>
            <w:tcW w:w="14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08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п.19 Порядок присуждения УС, п. 25,26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3D06B8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7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>Направление соискателю мотивированн</w:t>
            </w:r>
            <w:r w:rsidR="00F13049" w:rsidRPr="008C5567">
              <w:rPr>
                <w:color w:val="000000"/>
                <w:sz w:val="20"/>
              </w:rPr>
              <w:t>ого</w:t>
            </w:r>
            <w:r w:rsidRPr="008C5567">
              <w:rPr>
                <w:color w:val="000000"/>
                <w:sz w:val="20"/>
              </w:rPr>
              <w:t xml:space="preserve"> решени</w:t>
            </w:r>
            <w:r w:rsidR="00F13049" w:rsidRPr="008C5567">
              <w:rPr>
                <w:color w:val="000000"/>
                <w:sz w:val="20"/>
              </w:rPr>
              <w:t xml:space="preserve">я </w:t>
            </w:r>
            <w:r w:rsidRPr="008C5567">
              <w:rPr>
                <w:color w:val="000000"/>
                <w:sz w:val="20"/>
              </w:rPr>
              <w:t>об отказе в приеме диссертации к защите (в случае принятия такого решения)</w:t>
            </w:r>
          </w:p>
        </w:tc>
        <w:tc>
          <w:tcPr>
            <w:tcW w:w="14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08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п.19 Порядок присуждения УС, п. 25,26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 xml:space="preserve">Размещение решения ДС о приеме или об отказе в приеме диссертации к защите на сайте </w:t>
            </w:r>
            <w:r w:rsidR="002D75AF" w:rsidRPr="008C5567">
              <w:rPr>
                <w:color w:val="000000"/>
                <w:sz w:val="20"/>
              </w:rPr>
              <w:t>Университета</w:t>
            </w:r>
            <w:r w:rsidRPr="008C5567">
              <w:rPr>
                <w:color w:val="000000"/>
                <w:sz w:val="20"/>
              </w:rPr>
              <w:t xml:space="preserve"> и в </w:t>
            </w:r>
            <w:r w:rsidR="002D75AF" w:rsidRPr="008C5567">
              <w:rPr>
                <w:color w:val="000000"/>
                <w:sz w:val="20"/>
              </w:rPr>
              <w:t>ЕИС ГА</w:t>
            </w:r>
          </w:p>
        </w:tc>
        <w:tc>
          <w:tcPr>
            <w:tcW w:w="3025" w:type="dxa"/>
            <w:gridSpan w:val="2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 5-ти дней, после проведения заседания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19 Порядок присуждения УС, п. 26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>Удаление текста диссертации, в случае принятия решения об отказе в приеме диссертации к защите</w:t>
            </w:r>
          </w:p>
        </w:tc>
        <w:tc>
          <w:tcPr>
            <w:tcW w:w="3025" w:type="dxa"/>
            <w:gridSpan w:val="2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3D06B8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 xml:space="preserve"> 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19 Порядок присуждения УС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3D06B8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 xml:space="preserve">Размещение текста объявления о защите, автореферата диссертации, отзыва научного руководителя (научного консультанта) на сайте </w:t>
            </w:r>
            <w:r w:rsidR="003D06B8" w:rsidRPr="008C5567">
              <w:rPr>
                <w:color w:val="000000"/>
                <w:sz w:val="20"/>
              </w:rPr>
              <w:t>ВАК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не позднее 2-х месяцев до защиты </w:t>
            </w:r>
          </w:p>
        </w:tc>
        <w:tc>
          <w:tcPr>
            <w:tcW w:w="1608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 3-х месяцев до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26 Порядок присуждения УС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 xml:space="preserve">Размещение на сайте </w:t>
            </w:r>
            <w:r w:rsidR="002D75AF" w:rsidRPr="008C5567">
              <w:rPr>
                <w:color w:val="000000"/>
                <w:sz w:val="20"/>
              </w:rPr>
              <w:t>Университета</w:t>
            </w:r>
            <w:r w:rsidRPr="008C5567">
              <w:rPr>
                <w:color w:val="000000"/>
                <w:sz w:val="20"/>
              </w:rPr>
              <w:t xml:space="preserve"> текст</w:t>
            </w:r>
            <w:r w:rsidR="00F13049" w:rsidRPr="008C5567">
              <w:rPr>
                <w:color w:val="000000"/>
                <w:sz w:val="20"/>
              </w:rPr>
              <w:t>а</w:t>
            </w:r>
            <w:r w:rsidRPr="008C5567">
              <w:rPr>
                <w:color w:val="000000"/>
                <w:sz w:val="20"/>
              </w:rPr>
              <w:t xml:space="preserve"> объявления о защите, автореферата диссертации, отзыва научного руководителя (научного консультанта)</w:t>
            </w:r>
          </w:p>
        </w:tc>
        <w:tc>
          <w:tcPr>
            <w:tcW w:w="14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08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26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 xml:space="preserve">Сдача в библиотеку </w:t>
            </w:r>
            <w:r w:rsidR="002D75AF" w:rsidRPr="008C5567">
              <w:rPr>
                <w:color w:val="000000"/>
                <w:sz w:val="20"/>
              </w:rPr>
              <w:t>Университета</w:t>
            </w:r>
            <w:r w:rsidRPr="008C5567">
              <w:rPr>
                <w:color w:val="000000"/>
                <w:sz w:val="20"/>
              </w:rPr>
              <w:t xml:space="preserve"> экземпляра диссертации и 2-х экземпляров автореферата указанной диссертации</w:t>
            </w:r>
          </w:p>
        </w:tc>
        <w:tc>
          <w:tcPr>
            <w:tcW w:w="1417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608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Соискатель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27 Порядок присуждения УС, п.28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>Направление и рассылка автореферата в обязательном порядке организациям определенным положением о ДС и другим, определяемым ДС (включая членов ДС)</w:t>
            </w:r>
          </w:p>
        </w:tc>
        <w:tc>
          <w:tcPr>
            <w:tcW w:w="1417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 1-го месяца до защиты</w:t>
            </w:r>
          </w:p>
        </w:tc>
        <w:tc>
          <w:tcPr>
            <w:tcW w:w="1608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 1-го месяца до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Соискатель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25 Порядок присуждения УС, п. 28 Положения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8C5567" w:rsidRDefault="00C03901" w:rsidP="00290762">
            <w:pPr>
              <w:contextualSpacing/>
              <w:rPr>
                <w:color w:val="000000"/>
                <w:sz w:val="20"/>
              </w:rPr>
            </w:pPr>
            <w:r w:rsidRPr="008C5567">
              <w:rPr>
                <w:color w:val="000000"/>
                <w:sz w:val="20"/>
              </w:rPr>
              <w:t>Предоставление в ДС оригиналов отзывов на диссертацию от официальных оппонентов и ведущей организации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позднее, чем за 15 дней до даты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 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п.23,24 Порядок присуждения УС, п. 28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Вручение копий отзывов официальных оппонентов и ведущей организации соискателю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позднее, чем за 10 дней до даты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ДС, соискатель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п.23,24 Порядок присуждения УС, п. 28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Размещение сведений об оппонентах, о ведущей организации и их отзывы на сайте </w:t>
            </w:r>
            <w:r w:rsidR="002D75AF" w:rsidRPr="00756F92">
              <w:rPr>
                <w:color w:val="000000"/>
                <w:sz w:val="20"/>
              </w:rPr>
              <w:t>Университета</w:t>
            </w:r>
            <w:r w:rsidRPr="00756F92">
              <w:rPr>
                <w:color w:val="000000"/>
                <w:sz w:val="20"/>
              </w:rPr>
              <w:t xml:space="preserve">   и в </w:t>
            </w:r>
            <w:r w:rsidR="002D75AF" w:rsidRPr="00756F92">
              <w:rPr>
                <w:color w:val="000000"/>
                <w:sz w:val="20"/>
              </w:rPr>
              <w:t>ЕИС ГА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позднее, чем за 10 дней до даты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п.28 Порядок присуждения УС, п. 28 Положение о ДС</w:t>
            </w:r>
          </w:p>
        </w:tc>
      </w:tr>
      <w:tr w:rsidR="00FC5B4A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FC5B4A" w:rsidRPr="00756F92" w:rsidRDefault="00FC5B4A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FC5B4A" w:rsidRPr="00756F92" w:rsidRDefault="00FC5B4A" w:rsidP="00290762">
            <w:pPr>
              <w:contextualSpacing/>
              <w:rPr>
                <w:bCs/>
                <w:color w:val="000000"/>
                <w:sz w:val="20"/>
                <w:highlight w:val="yellow"/>
              </w:rPr>
            </w:pPr>
            <w:r w:rsidRPr="00756F92">
              <w:rPr>
                <w:bCs/>
                <w:color w:val="000000"/>
                <w:sz w:val="20"/>
              </w:rPr>
              <w:t>Размещение на официальном сайте</w:t>
            </w:r>
            <w:r w:rsidR="002D75AF" w:rsidRPr="00756F92">
              <w:rPr>
                <w:bCs/>
                <w:color w:val="000000"/>
                <w:sz w:val="20"/>
              </w:rPr>
              <w:t xml:space="preserve"> Университета</w:t>
            </w:r>
            <w:r w:rsidRPr="00756F92">
              <w:rPr>
                <w:bCs/>
                <w:color w:val="000000"/>
                <w:sz w:val="20"/>
              </w:rPr>
              <w:t xml:space="preserve"> остальных отзывов, поступивших на диссертацию или автореферат.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FC5B4A" w:rsidRPr="00756F92" w:rsidRDefault="00A2415F" w:rsidP="007C503D">
            <w:pPr>
              <w:contextualSpacing/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756F92">
              <w:rPr>
                <w:color w:val="000000"/>
                <w:sz w:val="20"/>
              </w:rPr>
              <w:t>не позднее, чем за 10 дней до даты защиты</w:t>
            </w:r>
            <w:r w:rsidRPr="00756F92">
              <w:rPr>
                <w:bCs/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FC5B4A" w:rsidRPr="00756F92" w:rsidRDefault="002B10C9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FC5B4A" w:rsidRPr="00756F92" w:rsidRDefault="002B10C9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п.28 Порядок присуждения УС, п. 28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t>Публичная защита диссертации на заседании ДС</w:t>
            </w:r>
          </w:p>
        </w:tc>
        <w:tc>
          <w:tcPr>
            <w:tcW w:w="1417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t xml:space="preserve">Не раньше 2-х месяцев </w:t>
            </w:r>
            <w:proofErr w:type="gramStart"/>
            <w:r w:rsidRPr="00756F92">
              <w:rPr>
                <w:bCs/>
                <w:color w:val="000000"/>
                <w:sz w:val="20"/>
              </w:rPr>
              <w:t>с даты принятия</w:t>
            </w:r>
            <w:proofErr w:type="gramEnd"/>
            <w:r w:rsidRPr="00756F92">
              <w:rPr>
                <w:bCs/>
                <w:color w:val="000000"/>
                <w:sz w:val="20"/>
              </w:rPr>
              <w:t xml:space="preserve"> </w:t>
            </w:r>
            <w:r w:rsidRPr="00756F92">
              <w:rPr>
                <w:bCs/>
                <w:color w:val="000000"/>
                <w:sz w:val="20"/>
              </w:rPr>
              <w:lastRenderedPageBreak/>
              <w:t>диссертации к защите</w:t>
            </w:r>
          </w:p>
        </w:tc>
        <w:tc>
          <w:tcPr>
            <w:tcW w:w="1608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lastRenderedPageBreak/>
              <w:t xml:space="preserve">Не раньше 3-х месяцев с даты принятия </w:t>
            </w:r>
            <w:r w:rsidRPr="00756F92">
              <w:rPr>
                <w:bCs/>
                <w:color w:val="000000"/>
                <w:sz w:val="20"/>
              </w:rPr>
              <w:lastRenderedPageBreak/>
              <w:t>диссертации к защите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lastRenderedPageBreak/>
              <w:t>Председатель ДС, соискатель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t>Подписание заключения диссертационного совета в соответствии с установленным порядком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t>в течение 3-х дней после дня публичной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t>Председатель 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35 Положения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756F92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Размещает сведения о результатах публичной защиты диссертации в Диссертационном совете на сайте </w:t>
            </w:r>
            <w:r w:rsidR="002D75AF" w:rsidRPr="00756F92">
              <w:rPr>
                <w:color w:val="000000"/>
                <w:sz w:val="20"/>
              </w:rPr>
              <w:t>Университета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течение 10 дней со дня защиты диссертации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35 Порядок присуждения УС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21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Выдача копии заключения ДС соискателю ученой степени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течение 1 месяца со дня защиты диссертации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32 Порядок присуждения УС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22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Формирование и отправка в ВАК первого экземпляра аттестационного дела соискателя (либо уведомительное письмо об отказе в присуждении ученой степени с приложением необходимых документов)</w:t>
            </w:r>
          </w:p>
        </w:tc>
        <w:tc>
          <w:tcPr>
            <w:tcW w:w="3025" w:type="dxa"/>
            <w:gridSpan w:val="2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не позднее 30 дней с даты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33 Порядок присуждения УС, п.37, 39 Положения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23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Передача диссертации и 1 экземпляра автореферата в ФГБУ "Российская государственная библиотека" (при положительном решении ДС)</w:t>
            </w:r>
          </w:p>
        </w:tc>
        <w:tc>
          <w:tcPr>
            <w:tcW w:w="3025" w:type="dxa"/>
            <w:gridSpan w:val="2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ДС, соискатель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37 Порядок присуждения УС, п.37 Положение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24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Обязательный экземпляр диссертации на бумажном носителе и в электронной форме (при отрицательном решении - только в электронном виде) передаются в ФГАНУ "ЦИТиС"</w:t>
            </w:r>
          </w:p>
        </w:tc>
        <w:tc>
          <w:tcPr>
            <w:tcW w:w="3025" w:type="dxa"/>
            <w:gridSpan w:val="2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Председатель ДС, соискатель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п. 37 Порядок присуждения УС 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25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Возвращение соискателю ученой степени лично или по почте с уведомлением о вручении представленных ранее документов (в случае отрицательной защиты)</w:t>
            </w:r>
          </w:p>
        </w:tc>
        <w:tc>
          <w:tcPr>
            <w:tcW w:w="3025" w:type="dxa"/>
            <w:gridSpan w:val="2"/>
            <w:vMerge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rPr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Председатель ДС, 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п. 34 Порядок присуждения УС, п.39 Положения о ДС</w:t>
            </w:r>
          </w:p>
        </w:tc>
      </w:tr>
      <w:tr w:rsidR="00C03901" w:rsidRPr="00756F92" w:rsidTr="00756F92">
        <w:trPr>
          <w:trHeight w:val="20"/>
          <w:jc w:val="center"/>
        </w:trPr>
        <w:tc>
          <w:tcPr>
            <w:tcW w:w="405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A2415F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26</w:t>
            </w:r>
          </w:p>
        </w:tc>
        <w:tc>
          <w:tcPr>
            <w:tcW w:w="3930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290762">
            <w:pPr>
              <w:contextualSpacing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Обеспечение доступ</w:t>
            </w:r>
            <w:r w:rsidR="00F13049" w:rsidRPr="00756F92">
              <w:rPr>
                <w:color w:val="000000"/>
                <w:sz w:val="20"/>
              </w:rPr>
              <w:t xml:space="preserve">а </w:t>
            </w:r>
            <w:r w:rsidRPr="00756F92">
              <w:rPr>
                <w:color w:val="000000"/>
                <w:sz w:val="20"/>
              </w:rPr>
              <w:t xml:space="preserve">на сайте </w:t>
            </w:r>
            <w:r w:rsidR="002D75AF" w:rsidRPr="00756F92">
              <w:rPr>
                <w:color w:val="000000"/>
                <w:sz w:val="20"/>
              </w:rPr>
              <w:t>Университета</w:t>
            </w:r>
            <w:r w:rsidRPr="00756F92">
              <w:rPr>
                <w:color w:val="000000"/>
                <w:sz w:val="20"/>
              </w:rPr>
              <w:t xml:space="preserve"> к полному тексту диссертации</w:t>
            </w:r>
          </w:p>
        </w:tc>
        <w:tc>
          <w:tcPr>
            <w:tcW w:w="1417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течение 7 месяцев со дня защиты</w:t>
            </w:r>
          </w:p>
        </w:tc>
        <w:tc>
          <w:tcPr>
            <w:tcW w:w="1608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в течение 9 месяцев со дня защиты</w:t>
            </w:r>
          </w:p>
        </w:tc>
        <w:tc>
          <w:tcPr>
            <w:tcW w:w="1511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 xml:space="preserve">Сотрудник </w:t>
            </w:r>
            <w:r w:rsidR="00515E29" w:rsidRPr="00756F92">
              <w:rPr>
                <w:color w:val="000000"/>
                <w:sz w:val="20"/>
              </w:rPr>
              <w:t>СДС</w:t>
            </w:r>
            <w:bookmarkStart w:id="1" w:name="_GoBack"/>
            <w:bookmarkEnd w:id="1"/>
            <w:r w:rsidRPr="00756F92">
              <w:rPr>
                <w:color w:val="000000"/>
                <w:sz w:val="20"/>
              </w:rPr>
              <w:t>, ИВЦ</w:t>
            </w:r>
          </w:p>
        </w:tc>
        <w:tc>
          <w:tcPr>
            <w:tcW w:w="2054" w:type="dxa"/>
            <w:shd w:val="clear" w:color="auto" w:fill="auto"/>
            <w:tcMar>
              <w:left w:w="45" w:type="dxa"/>
              <w:right w:w="45" w:type="dxa"/>
            </w:tcMar>
            <w:vAlign w:val="center"/>
            <w:hideMark/>
          </w:tcPr>
          <w:p w:rsidR="00C03901" w:rsidRPr="00756F92" w:rsidRDefault="00C03901" w:rsidP="007C503D">
            <w:pPr>
              <w:contextualSpacing/>
              <w:jc w:val="center"/>
              <w:rPr>
                <w:color w:val="000000"/>
                <w:sz w:val="20"/>
              </w:rPr>
            </w:pPr>
            <w:r w:rsidRPr="00756F92">
              <w:rPr>
                <w:color w:val="000000"/>
                <w:sz w:val="20"/>
              </w:rPr>
              <w:t> </w:t>
            </w:r>
          </w:p>
        </w:tc>
      </w:tr>
    </w:tbl>
    <w:p w:rsidR="00A63CD4" w:rsidRDefault="00A63CD4" w:rsidP="002D75AF">
      <w:pPr>
        <w:pStyle w:val="1"/>
        <w:numPr>
          <w:ilvl w:val="0"/>
          <w:numId w:val="0"/>
        </w:numPr>
      </w:pPr>
    </w:p>
    <w:p w:rsidR="00A63CD4" w:rsidRPr="00D25834" w:rsidRDefault="00A63CD4" w:rsidP="00D25834">
      <w:pPr>
        <w:spacing w:after="200" w:line="276" w:lineRule="auto"/>
      </w:pPr>
    </w:p>
    <w:sectPr w:rsidR="00A63CD4" w:rsidRPr="00D25834" w:rsidSect="007C503D"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37" w:rsidRDefault="00307137" w:rsidP="00357F6A">
      <w:r>
        <w:separator/>
      </w:r>
    </w:p>
  </w:endnote>
  <w:endnote w:type="continuationSeparator" w:id="0">
    <w:p w:rsidR="00307137" w:rsidRDefault="00307137" w:rsidP="0035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37" w:rsidRDefault="00307137" w:rsidP="00357F6A">
      <w:r>
        <w:separator/>
      </w:r>
    </w:p>
  </w:footnote>
  <w:footnote w:type="continuationSeparator" w:id="0">
    <w:p w:rsidR="00307137" w:rsidRDefault="00307137" w:rsidP="00357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4D9"/>
    <w:multiLevelType w:val="hybridMultilevel"/>
    <w:tmpl w:val="9DFA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FA3"/>
    <w:multiLevelType w:val="multilevel"/>
    <w:tmpl w:val="40266A82"/>
    <w:numStyleLink w:val="3"/>
  </w:abstractNum>
  <w:abstractNum w:abstractNumId="2">
    <w:nsid w:val="1A07321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38A61B5"/>
    <w:multiLevelType w:val="hybridMultilevel"/>
    <w:tmpl w:val="3702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7C22"/>
    <w:multiLevelType w:val="hybridMultilevel"/>
    <w:tmpl w:val="CF58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485F"/>
    <w:multiLevelType w:val="multilevel"/>
    <w:tmpl w:val="40266A82"/>
    <w:styleLink w:val="3"/>
    <w:lvl w:ilvl="0">
      <w:start w:val="4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6">
    <w:nsid w:val="61095EA5"/>
    <w:multiLevelType w:val="hybridMultilevel"/>
    <w:tmpl w:val="57C0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928" w:hanging="360"/>
        </w:pPr>
        <w:rPr>
          <w:rFonts w:hint="default"/>
        </w:r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BAC"/>
    <w:rsid w:val="00015EDB"/>
    <w:rsid w:val="0005192D"/>
    <w:rsid w:val="00061AB6"/>
    <w:rsid w:val="0018729E"/>
    <w:rsid w:val="00197414"/>
    <w:rsid w:val="001D7068"/>
    <w:rsid w:val="0021459A"/>
    <w:rsid w:val="00235F66"/>
    <w:rsid w:val="00254C43"/>
    <w:rsid w:val="002558D0"/>
    <w:rsid w:val="00273962"/>
    <w:rsid w:val="00286419"/>
    <w:rsid w:val="00290762"/>
    <w:rsid w:val="002B10C9"/>
    <w:rsid w:val="002D75AF"/>
    <w:rsid w:val="003055D8"/>
    <w:rsid w:val="00307137"/>
    <w:rsid w:val="00320E2E"/>
    <w:rsid w:val="00357F6A"/>
    <w:rsid w:val="003D06B8"/>
    <w:rsid w:val="00504BAC"/>
    <w:rsid w:val="00515E29"/>
    <w:rsid w:val="005647AD"/>
    <w:rsid w:val="005F4DA5"/>
    <w:rsid w:val="00617FBC"/>
    <w:rsid w:val="006323BD"/>
    <w:rsid w:val="00641978"/>
    <w:rsid w:val="006A0A08"/>
    <w:rsid w:val="006B455A"/>
    <w:rsid w:val="00756F92"/>
    <w:rsid w:val="007C503D"/>
    <w:rsid w:val="007E5109"/>
    <w:rsid w:val="008054EC"/>
    <w:rsid w:val="00864B21"/>
    <w:rsid w:val="008C5567"/>
    <w:rsid w:val="009E77FB"/>
    <w:rsid w:val="00A2415F"/>
    <w:rsid w:val="00A63CD4"/>
    <w:rsid w:val="00A95443"/>
    <w:rsid w:val="00B43E27"/>
    <w:rsid w:val="00B75CE3"/>
    <w:rsid w:val="00BF3E4B"/>
    <w:rsid w:val="00BF6C1A"/>
    <w:rsid w:val="00C03901"/>
    <w:rsid w:val="00C8208B"/>
    <w:rsid w:val="00CF4283"/>
    <w:rsid w:val="00D25834"/>
    <w:rsid w:val="00DC0C77"/>
    <w:rsid w:val="00DC601C"/>
    <w:rsid w:val="00DF25E6"/>
    <w:rsid w:val="00EA00A3"/>
    <w:rsid w:val="00EA109D"/>
    <w:rsid w:val="00EC3A20"/>
    <w:rsid w:val="00EE37AD"/>
    <w:rsid w:val="00F13049"/>
    <w:rsid w:val="00F67B35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BA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4BA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504BAC"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BA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BA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BA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BA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BA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BA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504B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4B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4BA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4BA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4BA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4B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04B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3">
    <w:name w:val="Стиль3"/>
    <w:uiPriority w:val="99"/>
    <w:rsid w:val="00504BAC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504BAC"/>
    <w:pPr>
      <w:ind w:left="720"/>
      <w:contextualSpacing/>
    </w:pPr>
  </w:style>
  <w:style w:type="table" w:styleId="a4">
    <w:name w:val="Table Grid"/>
    <w:basedOn w:val="a1"/>
    <w:uiPriority w:val="59"/>
    <w:rsid w:val="0050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109"/>
  </w:style>
  <w:style w:type="character" w:styleId="a5">
    <w:name w:val="Hyperlink"/>
    <w:basedOn w:val="a0"/>
    <w:uiPriority w:val="99"/>
    <w:semiHidden/>
    <w:unhideWhenUsed/>
    <w:rsid w:val="007E51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7F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7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7F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7F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Gudkov</cp:lastModifiedBy>
  <cp:revision>10</cp:revision>
  <cp:lastPrinted>2014-05-26T11:10:00Z</cp:lastPrinted>
  <dcterms:created xsi:type="dcterms:W3CDTF">2015-06-29T20:01:00Z</dcterms:created>
  <dcterms:modified xsi:type="dcterms:W3CDTF">2015-07-13T13:28:00Z</dcterms:modified>
</cp:coreProperties>
</file>