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A04" w:rsidRPr="00AE1EDE" w:rsidRDefault="00AB0A04" w:rsidP="00277E26">
      <w:pPr>
        <w:suppressAutoHyphens w:val="0"/>
        <w:overflowPunct w:val="0"/>
        <w:autoSpaceDE w:val="0"/>
        <w:autoSpaceDN w:val="0"/>
        <w:adjustRightInd w:val="0"/>
        <w:ind w:left="567" w:right="567"/>
        <w:jc w:val="center"/>
        <w:rPr>
          <w:lang w:eastAsia="ru-RU"/>
        </w:rPr>
      </w:pPr>
    </w:p>
    <w:p w:rsidR="00AB0A04" w:rsidRPr="00AE1EDE" w:rsidRDefault="00AB0A04" w:rsidP="00AB0A04">
      <w:pPr>
        <w:suppressAutoHyphens w:val="0"/>
        <w:overflowPunct w:val="0"/>
        <w:autoSpaceDE w:val="0"/>
        <w:autoSpaceDN w:val="0"/>
        <w:adjustRightInd w:val="0"/>
        <w:jc w:val="center"/>
        <w:rPr>
          <w:b/>
          <w:sz w:val="22"/>
          <w:szCs w:val="22"/>
          <w:lang w:eastAsia="ru-RU"/>
        </w:rPr>
      </w:pPr>
      <w:r w:rsidRPr="00AE1EDE">
        <w:rPr>
          <w:b/>
          <w:sz w:val="22"/>
          <w:szCs w:val="22"/>
          <w:lang w:eastAsia="ru-RU"/>
        </w:rPr>
        <w:t>КРИТЕРИИ ОЦЕНИВАНИЯ КОНКУРСНЫХ УЧЕБНЫХ ИЗДАНИЙ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505"/>
        <w:gridCol w:w="1275"/>
      </w:tblGrid>
      <w:tr w:rsidR="00AB0A04" w:rsidRPr="00AE1EDE" w:rsidTr="00A73AD3">
        <w:tc>
          <w:tcPr>
            <w:tcW w:w="534" w:type="dxa"/>
            <w:shd w:val="clear" w:color="auto" w:fill="auto"/>
          </w:tcPr>
          <w:p w:rsidR="00AB0A04" w:rsidRPr="00AE1EDE" w:rsidRDefault="00AB0A04" w:rsidP="00A73AD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1EDE">
              <w:rPr>
                <w:sz w:val="22"/>
                <w:szCs w:val="22"/>
                <w:lang w:eastAsia="ru-RU"/>
              </w:rPr>
              <w:t>№ п\</w:t>
            </w:r>
            <w:proofErr w:type="gramStart"/>
            <w:r w:rsidRPr="00AE1EDE">
              <w:rPr>
                <w:sz w:val="22"/>
                <w:szCs w:val="22"/>
                <w:lang w:eastAsia="ru-RU"/>
              </w:rPr>
              <w:t>п</w:t>
            </w:r>
            <w:proofErr w:type="gramEnd"/>
          </w:p>
        </w:tc>
        <w:tc>
          <w:tcPr>
            <w:tcW w:w="8505" w:type="dxa"/>
            <w:shd w:val="clear" w:color="auto" w:fill="auto"/>
            <w:vAlign w:val="center"/>
          </w:tcPr>
          <w:p w:rsidR="00AB0A04" w:rsidRPr="00AE1EDE" w:rsidRDefault="00AB0A04" w:rsidP="00A73AD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1EDE">
              <w:rPr>
                <w:spacing w:val="-9"/>
                <w:sz w:val="22"/>
                <w:szCs w:val="22"/>
                <w:lang w:eastAsia="ru-RU"/>
              </w:rPr>
              <w:t>Требования к качеству учебных изданий</w:t>
            </w:r>
          </w:p>
        </w:tc>
        <w:tc>
          <w:tcPr>
            <w:tcW w:w="1275" w:type="dxa"/>
            <w:shd w:val="clear" w:color="auto" w:fill="auto"/>
          </w:tcPr>
          <w:p w:rsidR="00AB0A04" w:rsidRPr="00AE1EDE" w:rsidRDefault="00AB0A04" w:rsidP="00A73AD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E1EDE">
              <w:rPr>
                <w:sz w:val="20"/>
                <w:szCs w:val="20"/>
                <w:lang w:eastAsia="ru-RU"/>
              </w:rPr>
              <w:t>балл по критерию от 1 до 5</w:t>
            </w:r>
          </w:p>
        </w:tc>
      </w:tr>
      <w:tr w:rsidR="00AB0A04" w:rsidRPr="00AE1EDE" w:rsidTr="00A73AD3">
        <w:tc>
          <w:tcPr>
            <w:tcW w:w="534" w:type="dxa"/>
            <w:shd w:val="clear" w:color="auto" w:fill="auto"/>
            <w:vAlign w:val="center"/>
          </w:tcPr>
          <w:p w:rsidR="00AB0A04" w:rsidRPr="00AE1EDE" w:rsidRDefault="00AB0A04" w:rsidP="00A73AD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E1EDE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AB0A04" w:rsidRPr="00AE1EDE" w:rsidRDefault="00AB0A04" w:rsidP="00A73AD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E1EDE">
              <w:rPr>
                <w:sz w:val="22"/>
                <w:szCs w:val="22"/>
                <w:lang w:eastAsia="ru-RU"/>
              </w:rPr>
              <w:t>Качество составления аннотации (краткая характеристика, раскрывающая содержание, новизну, назначение учебного издания)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0A04" w:rsidRPr="00AE1EDE" w:rsidRDefault="00AB0A04" w:rsidP="00A73AD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B0A04" w:rsidRPr="00AE1EDE" w:rsidTr="00A73AD3">
        <w:trPr>
          <w:trHeight w:val="535"/>
        </w:trPr>
        <w:tc>
          <w:tcPr>
            <w:tcW w:w="534" w:type="dxa"/>
            <w:shd w:val="clear" w:color="auto" w:fill="auto"/>
            <w:vAlign w:val="center"/>
          </w:tcPr>
          <w:p w:rsidR="00AB0A04" w:rsidRPr="00AE1EDE" w:rsidRDefault="00AB0A04" w:rsidP="00A73AD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E1EDE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AB0A04" w:rsidRPr="00AE1EDE" w:rsidRDefault="00AB0A04" w:rsidP="00A73AD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E1EDE">
              <w:rPr>
                <w:sz w:val="22"/>
                <w:szCs w:val="22"/>
                <w:lang w:eastAsia="ru-RU"/>
              </w:rPr>
              <w:t>Оценка содержания учебного издания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0A04" w:rsidRPr="00AE1EDE" w:rsidRDefault="00AB0A04" w:rsidP="00A73AD3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AB0A04" w:rsidRPr="00AE1EDE" w:rsidTr="00A73AD3">
        <w:trPr>
          <w:trHeight w:val="415"/>
        </w:trPr>
        <w:tc>
          <w:tcPr>
            <w:tcW w:w="534" w:type="dxa"/>
            <w:shd w:val="clear" w:color="auto" w:fill="auto"/>
            <w:vAlign w:val="center"/>
          </w:tcPr>
          <w:p w:rsidR="00AB0A04" w:rsidRPr="00AE1EDE" w:rsidRDefault="00AB0A04" w:rsidP="00A73AD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E1EDE">
              <w:rPr>
                <w:sz w:val="22"/>
                <w:szCs w:val="22"/>
                <w:lang w:eastAsia="ru-RU"/>
              </w:rPr>
              <w:t>2.1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AB0A04" w:rsidRPr="00AE1EDE" w:rsidRDefault="00AB0A04" w:rsidP="00A73AD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E1EDE">
              <w:rPr>
                <w:sz w:val="22"/>
                <w:szCs w:val="22"/>
                <w:lang w:eastAsia="ru-RU"/>
              </w:rPr>
              <w:t>Соответствие учебного издания требованиям ГОСТ 7.60-2003 «СИБИД. Издания. Основные виды, термины и определения» для работ данного вида.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0A04" w:rsidRPr="00AE1EDE" w:rsidRDefault="00AB0A04" w:rsidP="00A73AD3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AB0A04" w:rsidRPr="00AE1EDE" w:rsidTr="00A73AD3">
        <w:trPr>
          <w:trHeight w:val="421"/>
        </w:trPr>
        <w:tc>
          <w:tcPr>
            <w:tcW w:w="534" w:type="dxa"/>
            <w:shd w:val="clear" w:color="auto" w:fill="auto"/>
            <w:vAlign w:val="center"/>
          </w:tcPr>
          <w:p w:rsidR="00AB0A04" w:rsidRPr="00AE1EDE" w:rsidRDefault="00AB0A04" w:rsidP="00A73AD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E1EDE">
              <w:rPr>
                <w:sz w:val="22"/>
                <w:szCs w:val="22"/>
                <w:lang w:eastAsia="ru-RU"/>
              </w:rPr>
              <w:t>2.2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AB0A04" w:rsidRPr="00AE1EDE" w:rsidRDefault="00AB0A04" w:rsidP="00A73AD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E1EDE">
              <w:rPr>
                <w:sz w:val="22"/>
                <w:szCs w:val="22"/>
                <w:lang w:eastAsia="ru-RU"/>
              </w:rPr>
              <w:t xml:space="preserve">Соответствие содержания учебного издания требованиям ФГОС </w:t>
            </w:r>
            <w:proofErr w:type="gramStart"/>
            <w:r w:rsidRPr="00AE1EDE">
              <w:rPr>
                <w:sz w:val="22"/>
                <w:szCs w:val="22"/>
                <w:lang w:eastAsia="ru-RU"/>
              </w:rPr>
              <w:t>ВО</w:t>
            </w:r>
            <w:proofErr w:type="gramEnd"/>
            <w:r w:rsidRPr="00AE1EDE">
              <w:rPr>
                <w:sz w:val="22"/>
                <w:szCs w:val="22"/>
                <w:lang w:eastAsia="ru-RU"/>
              </w:rPr>
              <w:t>, профессиональным стандартам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0A04" w:rsidRPr="00AE1EDE" w:rsidRDefault="00AB0A04" w:rsidP="00A73AD3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AB0A04" w:rsidRPr="00AE1EDE" w:rsidTr="00A73AD3">
        <w:trPr>
          <w:trHeight w:val="413"/>
        </w:trPr>
        <w:tc>
          <w:tcPr>
            <w:tcW w:w="534" w:type="dxa"/>
            <w:shd w:val="clear" w:color="auto" w:fill="auto"/>
            <w:vAlign w:val="center"/>
          </w:tcPr>
          <w:p w:rsidR="00AB0A04" w:rsidRPr="00AE1EDE" w:rsidRDefault="00AB0A04" w:rsidP="00A73AD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E1EDE">
              <w:rPr>
                <w:sz w:val="22"/>
                <w:szCs w:val="22"/>
                <w:lang w:eastAsia="ru-RU"/>
              </w:rPr>
              <w:t>2.3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AB0A04" w:rsidRPr="00AE1EDE" w:rsidRDefault="00AB0A04" w:rsidP="00A73AD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E1EDE">
              <w:rPr>
                <w:sz w:val="22"/>
                <w:szCs w:val="22"/>
                <w:lang w:eastAsia="ru-RU"/>
              </w:rPr>
              <w:t>Соответствие содержания учебного издания содержанию ПООП, учебной программе дисциплины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0A04" w:rsidRPr="00AE1EDE" w:rsidRDefault="00AB0A04" w:rsidP="00A73AD3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AB0A04" w:rsidRPr="00AE1EDE" w:rsidTr="00A73AD3">
        <w:trPr>
          <w:trHeight w:val="419"/>
        </w:trPr>
        <w:tc>
          <w:tcPr>
            <w:tcW w:w="534" w:type="dxa"/>
            <w:shd w:val="clear" w:color="auto" w:fill="auto"/>
            <w:vAlign w:val="center"/>
          </w:tcPr>
          <w:p w:rsidR="00AB0A04" w:rsidRPr="00AE1EDE" w:rsidRDefault="00AB0A04" w:rsidP="00A73AD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E1EDE">
              <w:rPr>
                <w:sz w:val="22"/>
                <w:szCs w:val="22"/>
                <w:lang w:eastAsia="ru-RU"/>
              </w:rPr>
              <w:t>2.4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AB0A04" w:rsidRPr="00AE1EDE" w:rsidRDefault="00AB0A04" w:rsidP="00A73AD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E1EDE">
              <w:rPr>
                <w:sz w:val="22"/>
                <w:szCs w:val="22"/>
                <w:lang w:eastAsia="ru-RU"/>
              </w:rPr>
              <w:t>Соответствие содержания учебного издания современным научным представлениям по данной области знаний с учетом уровня профессиональных образовательных программ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0A04" w:rsidRPr="00AE1EDE" w:rsidRDefault="00AB0A04" w:rsidP="00A73AD3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AB0A04" w:rsidRPr="00AE1EDE" w:rsidTr="00A73AD3">
        <w:trPr>
          <w:trHeight w:val="425"/>
        </w:trPr>
        <w:tc>
          <w:tcPr>
            <w:tcW w:w="534" w:type="dxa"/>
            <w:shd w:val="clear" w:color="auto" w:fill="auto"/>
            <w:vAlign w:val="center"/>
          </w:tcPr>
          <w:p w:rsidR="00AB0A04" w:rsidRPr="00AE1EDE" w:rsidRDefault="00AB0A04" w:rsidP="00A73AD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E1EDE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AB0A04" w:rsidRPr="00AE1EDE" w:rsidRDefault="00AB0A04" w:rsidP="00A73AD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E1EDE">
              <w:rPr>
                <w:sz w:val="22"/>
                <w:szCs w:val="22"/>
                <w:lang w:eastAsia="ru-RU"/>
              </w:rPr>
              <w:t>Качество представленных материалов в тексте учебного издания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0A04" w:rsidRPr="00AE1EDE" w:rsidRDefault="00AB0A04" w:rsidP="00A73AD3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AB0A04" w:rsidRPr="00AE1EDE" w:rsidTr="00A73AD3">
        <w:trPr>
          <w:trHeight w:val="417"/>
        </w:trPr>
        <w:tc>
          <w:tcPr>
            <w:tcW w:w="534" w:type="dxa"/>
            <w:shd w:val="clear" w:color="auto" w:fill="auto"/>
            <w:vAlign w:val="center"/>
          </w:tcPr>
          <w:p w:rsidR="00AB0A04" w:rsidRPr="00AE1EDE" w:rsidRDefault="00AB0A04" w:rsidP="00A73AD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E1EDE">
              <w:rPr>
                <w:sz w:val="22"/>
                <w:szCs w:val="22"/>
                <w:lang w:eastAsia="ru-RU"/>
              </w:rPr>
              <w:t>3.1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AB0A04" w:rsidRPr="00AE1EDE" w:rsidRDefault="00AB0A04" w:rsidP="00A73AD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E1EDE">
              <w:rPr>
                <w:sz w:val="22"/>
                <w:szCs w:val="22"/>
                <w:lang w:eastAsia="ru-RU"/>
              </w:rPr>
              <w:t>Четкость, логичность, доступность изложения учебного материала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0A04" w:rsidRPr="00AE1EDE" w:rsidRDefault="00AB0A04" w:rsidP="00A73AD3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AB0A04" w:rsidRPr="00AE1EDE" w:rsidTr="00A73AD3">
        <w:trPr>
          <w:trHeight w:val="537"/>
        </w:trPr>
        <w:tc>
          <w:tcPr>
            <w:tcW w:w="534" w:type="dxa"/>
            <w:shd w:val="clear" w:color="auto" w:fill="auto"/>
            <w:vAlign w:val="center"/>
          </w:tcPr>
          <w:p w:rsidR="00AB0A04" w:rsidRPr="00AE1EDE" w:rsidRDefault="00AB0A04" w:rsidP="00A73AD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E1EDE">
              <w:rPr>
                <w:sz w:val="22"/>
                <w:szCs w:val="22"/>
                <w:lang w:eastAsia="ru-RU"/>
              </w:rPr>
              <w:t>3.2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AB0A04" w:rsidRPr="00AE1EDE" w:rsidRDefault="00AB0A04" w:rsidP="00A73AD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E1EDE">
              <w:rPr>
                <w:sz w:val="22"/>
                <w:szCs w:val="22"/>
                <w:lang w:eastAsia="ru-RU"/>
              </w:rPr>
              <w:t>Отсутствие дублирования содержания, логических и стилистических ошибок в тексте учебного издания, полнота использования литературы, наличие ссылок на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0A04" w:rsidRPr="00AE1EDE" w:rsidRDefault="00AB0A04" w:rsidP="00A73AD3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AB0A04" w:rsidRPr="00AE1EDE" w:rsidTr="00A73AD3">
        <w:trPr>
          <w:trHeight w:val="432"/>
        </w:trPr>
        <w:tc>
          <w:tcPr>
            <w:tcW w:w="534" w:type="dxa"/>
            <w:shd w:val="clear" w:color="auto" w:fill="auto"/>
            <w:vAlign w:val="center"/>
          </w:tcPr>
          <w:p w:rsidR="00AB0A04" w:rsidRPr="00AE1EDE" w:rsidRDefault="00AB0A04" w:rsidP="00A73AD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E1EDE">
              <w:rPr>
                <w:sz w:val="22"/>
                <w:szCs w:val="22"/>
                <w:lang w:eastAsia="ru-RU"/>
              </w:rPr>
              <w:t>3.3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AB0A04" w:rsidRPr="00AE1EDE" w:rsidRDefault="00AB0A04" w:rsidP="00A73AD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E1EDE">
              <w:rPr>
                <w:sz w:val="22"/>
                <w:szCs w:val="22"/>
                <w:lang w:eastAsia="ru-RU"/>
              </w:rPr>
              <w:t>Отсутствие некорректных заимствований в тексте учебного издания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0A04" w:rsidRPr="00AE1EDE" w:rsidRDefault="00AB0A04" w:rsidP="00A73AD3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AB0A04" w:rsidRPr="00AE1EDE" w:rsidTr="00A73AD3">
        <w:trPr>
          <w:trHeight w:val="396"/>
        </w:trPr>
        <w:tc>
          <w:tcPr>
            <w:tcW w:w="534" w:type="dxa"/>
            <w:shd w:val="clear" w:color="auto" w:fill="auto"/>
            <w:vAlign w:val="center"/>
          </w:tcPr>
          <w:p w:rsidR="00AB0A04" w:rsidRPr="00AE1EDE" w:rsidRDefault="00AB0A04" w:rsidP="00A73AD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E1EDE">
              <w:rPr>
                <w:sz w:val="22"/>
                <w:szCs w:val="22"/>
                <w:lang w:eastAsia="ru-RU"/>
              </w:rPr>
              <w:t>3.4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AB0A04" w:rsidRPr="00AE1EDE" w:rsidRDefault="00AB0A04" w:rsidP="00A73AD3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AE1EDE">
              <w:rPr>
                <w:sz w:val="22"/>
                <w:szCs w:val="22"/>
                <w:lang w:eastAsia="ru-RU"/>
              </w:rPr>
              <w:t>Корректность использования специальной терминологии и обозначений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0A04" w:rsidRPr="00AE1EDE" w:rsidRDefault="00AB0A04" w:rsidP="00A73AD3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AB0A04" w:rsidRPr="00AE1EDE" w:rsidTr="00A73AD3">
        <w:trPr>
          <w:trHeight w:val="415"/>
        </w:trPr>
        <w:tc>
          <w:tcPr>
            <w:tcW w:w="534" w:type="dxa"/>
            <w:shd w:val="clear" w:color="auto" w:fill="auto"/>
            <w:vAlign w:val="center"/>
          </w:tcPr>
          <w:p w:rsidR="00AB0A04" w:rsidRPr="00AE1EDE" w:rsidRDefault="00AB0A04" w:rsidP="00A73AD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E1EDE">
              <w:rPr>
                <w:sz w:val="22"/>
                <w:szCs w:val="22"/>
                <w:lang w:eastAsia="ru-RU"/>
              </w:rPr>
              <w:t>3.5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AB0A04" w:rsidRPr="00AE1EDE" w:rsidRDefault="00AB0A04" w:rsidP="00A73AD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E1EDE">
              <w:rPr>
                <w:sz w:val="22"/>
                <w:szCs w:val="22"/>
                <w:lang w:eastAsia="ru-RU"/>
              </w:rPr>
              <w:t xml:space="preserve">Наличие дидактического аппарата (упражнений, задач, контрольных вопросов или вариантов тестов), соответствие его содержанию учебного материала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0A04" w:rsidRPr="00AE1EDE" w:rsidRDefault="00AB0A04" w:rsidP="00A73AD3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AB0A04" w:rsidRPr="00AE1EDE" w:rsidTr="00A73AD3">
        <w:trPr>
          <w:trHeight w:val="421"/>
        </w:trPr>
        <w:tc>
          <w:tcPr>
            <w:tcW w:w="534" w:type="dxa"/>
            <w:shd w:val="clear" w:color="auto" w:fill="auto"/>
            <w:vAlign w:val="center"/>
          </w:tcPr>
          <w:p w:rsidR="00AB0A04" w:rsidRPr="00AE1EDE" w:rsidRDefault="00AB0A04" w:rsidP="00A73AD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E1EDE">
              <w:rPr>
                <w:sz w:val="22"/>
                <w:szCs w:val="22"/>
                <w:lang w:eastAsia="ru-RU"/>
              </w:rPr>
              <w:t>3.6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AB0A04" w:rsidRPr="00AE1EDE" w:rsidRDefault="00AB0A04" w:rsidP="00A73AD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E1EDE">
              <w:rPr>
                <w:sz w:val="22"/>
                <w:szCs w:val="22"/>
                <w:lang w:eastAsia="ru-RU"/>
              </w:rPr>
              <w:t>Наличие иллюстраций, таблиц и пр. в тексте учебного издания, соответствие их тексту, выполнение ими соответствующих функций (обеспечение наглядности объектов, процессов, выявление связей между ними, комментирование, разъяснение, углубление смысла текста, помощь в запоминании и усвоении знаний)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0A04" w:rsidRPr="00AE1EDE" w:rsidRDefault="00AB0A04" w:rsidP="00A73AD3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AB0A04" w:rsidRPr="00AE1EDE" w:rsidTr="00A73AD3">
        <w:tc>
          <w:tcPr>
            <w:tcW w:w="534" w:type="dxa"/>
            <w:shd w:val="clear" w:color="auto" w:fill="auto"/>
            <w:vAlign w:val="center"/>
          </w:tcPr>
          <w:p w:rsidR="00AB0A04" w:rsidRPr="00AE1EDE" w:rsidRDefault="00AB0A04" w:rsidP="00A73AD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E1EDE">
              <w:rPr>
                <w:sz w:val="22"/>
                <w:szCs w:val="22"/>
                <w:lang w:eastAsia="ru-RU"/>
              </w:rPr>
              <w:t>3.7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AB0A04" w:rsidRPr="00AE1EDE" w:rsidRDefault="00AB0A04" w:rsidP="00A73AD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E1EDE">
              <w:rPr>
                <w:sz w:val="22"/>
                <w:szCs w:val="22"/>
                <w:lang w:eastAsia="ru-RU"/>
              </w:rPr>
              <w:t>Наличие предметного указателя, глоссария, словаря терминов и определений, справочных материалов в тексте учебного издания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0A04" w:rsidRPr="00AE1EDE" w:rsidRDefault="00AB0A04" w:rsidP="00A73AD3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277E26" w:rsidRPr="00AE1EDE" w:rsidTr="00A73AD3">
        <w:tc>
          <w:tcPr>
            <w:tcW w:w="534" w:type="dxa"/>
            <w:shd w:val="clear" w:color="auto" w:fill="auto"/>
            <w:vAlign w:val="center"/>
          </w:tcPr>
          <w:p w:rsidR="00277E26" w:rsidRPr="00AE1EDE" w:rsidRDefault="00277E26" w:rsidP="00D00B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E1EDE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277E26" w:rsidRPr="00AE1EDE" w:rsidRDefault="00277E26" w:rsidP="00D00B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E1EDE">
              <w:rPr>
                <w:sz w:val="22"/>
                <w:szCs w:val="22"/>
                <w:lang w:eastAsia="ru-RU"/>
              </w:rPr>
              <w:t>Качество оформления учебного издания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7E26" w:rsidRPr="00AE1EDE" w:rsidRDefault="00277E26" w:rsidP="00D00B99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277E26" w:rsidRPr="00AE1EDE" w:rsidTr="00A73AD3">
        <w:tc>
          <w:tcPr>
            <w:tcW w:w="534" w:type="dxa"/>
            <w:shd w:val="clear" w:color="auto" w:fill="auto"/>
            <w:vAlign w:val="center"/>
          </w:tcPr>
          <w:p w:rsidR="00277E26" w:rsidRPr="00AE1EDE" w:rsidRDefault="00277E26" w:rsidP="00D00B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E1EDE">
              <w:rPr>
                <w:sz w:val="22"/>
                <w:szCs w:val="22"/>
                <w:lang w:eastAsia="ru-RU"/>
              </w:rPr>
              <w:t>4.1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277E26" w:rsidRPr="00AE1EDE" w:rsidRDefault="00277E26" w:rsidP="00D00B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E1EDE">
              <w:rPr>
                <w:sz w:val="22"/>
                <w:szCs w:val="22"/>
                <w:lang w:eastAsia="ru-RU"/>
              </w:rPr>
              <w:t>Соответствие учебного издания санитарно-гигиеническим требованиям, ГОСТам и отраслевым стандартам по издательскому делу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7E26" w:rsidRPr="00AE1EDE" w:rsidRDefault="00277E26" w:rsidP="00D00B99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277E26" w:rsidRPr="00AE1EDE" w:rsidTr="00A73AD3">
        <w:tc>
          <w:tcPr>
            <w:tcW w:w="534" w:type="dxa"/>
            <w:shd w:val="clear" w:color="auto" w:fill="auto"/>
            <w:vAlign w:val="center"/>
          </w:tcPr>
          <w:p w:rsidR="00277E26" w:rsidRPr="00AE1EDE" w:rsidRDefault="00277E26" w:rsidP="00D00B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E1EDE">
              <w:rPr>
                <w:sz w:val="22"/>
                <w:szCs w:val="22"/>
                <w:lang w:eastAsia="ru-RU"/>
              </w:rPr>
              <w:t>4.2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277E26" w:rsidRPr="00AE1EDE" w:rsidRDefault="00277E26" w:rsidP="00D00B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E1EDE">
              <w:rPr>
                <w:sz w:val="22"/>
                <w:szCs w:val="22"/>
                <w:lang w:eastAsia="ru-RU"/>
              </w:rPr>
              <w:t>Правильность оформления библиографического списка (при наличии), списка рекомендуемой литературы (основной и дополнительной), библиографических ссылок, списка сокращений и условных обозначений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7E26" w:rsidRPr="00AE1EDE" w:rsidRDefault="00277E26" w:rsidP="00D00B99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277E26" w:rsidRPr="00AE1EDE" w:rsidTr="00A73AD3">
        <w:tc>
          <w:tcPr>
            <w:tcW w:w="534" w:type="dxa"/>
            <w:shd w:val="clear" w:color="auto" w:fill="auto"/>
            <w:vAlign w:val="center"/>
          </w:tcPr>
          <w:p w:rsidR="00277E26" w:rsidRPr="00AE1EDE" w:rsidRDefault="00277E26" w:rsidP="00D00B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E1EDE">
              <w:rPr>
                <w:sz w:val="22"/>
                <w:szCs w:val="22"/>
                <w:lang w:eastAsia="ru-RU"/>
              </w:rPr>
              <w:t>4.3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277E26" w:rsidRPr="00AE1EDE" w:rsidRDefault="00277E26" w:rsidP="00D00B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E1EDE">
              <w:rPr>
                <w:sz w:val="22"/>
                <w:szCs w:val="22"/>
                <w:lang w:eastAsia="ru-RU"/>
              </w:rPr>
              <w:t>Правильность размещения иллюстраций, их качество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7E26" w:rsidRPr="00AE1EDE" w:rsidRDefault="00277E26" w:rsidP="00D00B99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277E26" w:rsidRPr="00AE1EDE" w:rsidTr="00A73AD3">
        <w:tc>
          <w:tcPr>
            <w:tcW w:w="534" w:type="dxa"/>
            <w:shd w:val="clear" w:color="auto" w:fill="auto"/>
            <w:vAlign w:val="center"/>
          </w:tcPr>
          <w:p w:rsidR="00277E26" w:rsidRPr="00AE1EDE" w:rsidRDefault="00277E26" w:rsidP="00D00B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E1EDE">
              <w:rPr>
                <w:sz w:val="22"/>
                <w:szCs w:val="22"/>
                <w:lang w:eastAsia="ru-RU"/>
              </w:rPr>
              <w:t>4.4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277E26" w:rsidRPr="00AE1EDE" w:rsidRDefault="00277E26" w:rsidP="00D00B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E1EDE">
              <w:rPr>
                <w:sz w:val="22"/>
                <w:szCs w:val="22"/>
                <w:lang w:eastAsia="ru-RU"/>
              </w:rPr>
              <w:t>Полиграфическое исполнение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7E26" w:rsidRPr="00AE1EDE" w:rsidRDefault="00277E26" w:rsidP="00D00B99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277E26" w:rsidRPr="00AE1EDE" w:rsidTr="00A73AD3">
        <w:tc>
          <w:tcPr>
            <w:tcW w:w="534" w:type="dxa"/>
            <w:shd w:val="clear" w:color="auto" w:fill="auto"/>
            <w:vAlign w:val="center"/>
          </w:tcPr>
          <w:p w:rsidR="00277E26" w:rsidRPr="00AE1EDE" w:rsidRDefault="00277E26" w:rsidP="00D00B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E1EDE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277E26" w:rsidRPr="00AE1EDE" w:rsidRDefault="00277E26" w:rsidP="00D00B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E1EDE">
              <w:rPr>
                <w:sz w:val="22"/>
                <w:szCs w:val="22"/>
                <w:lang w:eastAsia="ru-RU"/>
              </w:rPr>
              <w:t>Качество оформления учебного издания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7E26" w:rsidRPr="00AE1EDE" w:rsidRDefault="00277E26" w:rsidP="00D00B99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</w:tbl>
    <w:p w:rsidR="00AB0A04" w:rsidRPr="00AE1EDE" w:rsidRDefault="00AB0A04" w:rsidP="00AB0A04">
      <w:pPr>
        <w:suppressAutoHyphens w:val="0"/>
        <w:overflowPunct w:val="0"/>
        <w:autoSpaceDE w:val="0"/>
        <w:autoSpaceDN w:val="0"/>
        <w:adjustRightInd w:val="0"/>
        <w:jc w:val="right"/>
        <w:rPr>
          <w:lang w:eastAsia="ru-RU"/>
        </w:rPr>
      </w:pPr>
      <w:bookmarkStart w:id="0" w:name="_GoBack"/>
      <w:bookmarkEnd w:id="0"/>
    </w:p>
    <w:sectPr w:rsidR="00AB0A04" w:rsidRPr="00AE1EDE" w:rsidSect="00277E2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04"/>
    <w:rsid w:val="00105E54"/>
    <w:rsid w:val="00277E26"/>
    <w:rsid w:val="00AB0A04"/>
    <w:rsid w:val="00D8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0A04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0A04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AlyoshinaEO</dc:creator>
  <cp:lastModifiedBy>usr</cp:lastModifiedBy>
  <cp:revision>3</cp:revision>
  <dcterms:created xsi:type="dcterms:W3CDTF">2018-04-13T09:37:00Z</dcterms:created>
  <dcterms:modified xsi:type="dcterms:W3CDTF">2018-04-13T09:44:00Z</dcterms:modified>
</cp:coreProperties>
</file>