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28AE7296" w:rsidR="00612D0A" w:rsidRPr="008C56C0" w:rsidRDefault="00A82ACB">
      <w:pPr>
        <w:rPr>
          <w:rFonts w:ascii="Arial" w:hAnsi="Arial" w:cs="Arial"/>
          <w:b/>
          <w:caps/>
          <w:color w:val="auto"/>
          <w:spacing w:val="8"/>
          <w:shd w:val="clear" w:color="auto" w:fill="FFFFFF"/>
        </w:rPr>
      </w:pPr>
      <w:r w:rsidRPr="0092230E">
        <w:rPr>
          <w:rFonts w:ascii="Arial" w:hAnsi="Arial" w:cs="Arial"/>
          <w:b/>
          <w:caps/>
          <w:color w:val="auto"/>
          <w:spacing w:val="8"/>
          <w:shd w:val="clear" w:color="auto" w:fill="FFFFFF"/>
        </w:rPr>
        <w:t>ИНФОРМАЦИЯ О</w:t>
      </w:r>
      <w:r w:rsidR="00E27E49">
        <w:rPr>
          <w:rFonts w:ascii="Arial" w:hAnsi="Arial" w:cs="Arial"/>
          <w:b/>
          <w:caps/>
          <w:color w:val="auto"/>
          <w:spacing w:val="8"/>
          <w:shd w:val="clear" w:color="auto" w:fill="FFFFFF"/>
        </w:rPr>
        <w:t xml:space="preserve"> НАУЧНОМ </w:t>
      </w:r>
      <w:r w:rsidRPr="0092230E">
        <w:rPr>
          <w:rFonts w:ascii="Arial" w:hAnsi="Arial" w:cs="Arial"/>
          <w:b/>
          <w:caps/>
          <w:color w:val="auto"/>
          <w:spacing w:val="8"/>
          <w:shd w:val="clear" w:color="auto" w:fill="FFFFFF"/>
        </w:rPr>
        <w:t>РУКОВОДИТЕЛЕ ПИ</w:t>
      </w:r>
      <w:r w:rsidR="00E27E49">
        <w:rPr>
          <w:rFonts w:ascii="Arial" w:hAnsi="Arial" w:cs="Arial"/>
          <w:b/>
          <w:caps/>
          <w:color w:val="auto"/>
          <w:spacing w:val="8"/>
          <w:shd w:val="clear" w:color="auto" w:fill="FFFFFF"/>
        </w:rPr>
        <w:t>С</w:t>
      </w:r>
      <w:r w:rsidRPr="0092230E">
        <w:rPr>
          <w:rFonts w:ascii="Arial" w:hAnsi="Arial" w:cs="Arial"/>
          <w:b/>
          <w:caps/>
          <w:color w:val="auto"/>
          <w:spacing w:val="8"/>
          <w:shd w:val="clear" w:color="auto" w:fill="FFFFFF"/>
        </w:rPr>
        <w:t>Ш</w:t>
      </w:r>
      <w:r w:rsidR="00E27E49">
        <w:rPr>
          <w:rFonts w:ascii="Arial" w:hAnsi="Arial" w:cs="Arial"/>
          <w:b/>
          <w:caps/>
          <w:color w:val="auto"/>
          <w:spacing w:val="8"/>
          <w:shd w:val="clear" w:color="auto" w:fill="FFFFFF"/>
        </w:rPr>
        <w:t xml:space="preserve"> НИУ МГСУ</w:t>
      </w:r>
    </w:p>
    <w:p w14:paraId="3E74A409" w14:textId="77777777" w:rsidR="008C56C0" w:rsidRDefault="008C56C0">
      <w:pPr>
        <w:rPr>
          <w:rFonts w:ascii="Arial" w:hAnsi="Arial" w:cs="Arial"/>
          <w:b/>
          <w:caps/>
          <w:color w:val="auto"/>
          <w:spacing w:val="8"/>
          <w:shd w:val="clear" w:color="auto" w:fill="FFFFFF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6128"/>
      </w:tblGrid>
      <w:tr w:rsidR="008C56C0" w14:paraId="68C47832" w14:textId="77777777" w:rsidTr="008C56C0">
        <w:tc>
          <w:tcPr>
            <w:tcW w:w="3336" w:type="dxa"/>
          </w:tcPr>
          <w:p w14:paraId="0D20F299" w14:textId="4BFC55FE" w:rsidR="008C56C0" w:rsidRDefault="008C56C0" w:rsidP="00AD5BE0">
            <w:pPr>
              <w:rPr>
                <w:rFonts w:ascii="Times New Roman" w:hAnsi="Times New Roman"/>
                <w:b/>
                <w:caps/>
                <w:color w:val="auto"/>
                <w:spacing w:val="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aps/>
                <w:noProof/>
                <w:color w:val="auto"/>
                <w:spacing w:val="8"/>
                <w:shd w:val="clear" w:color="auto" w:fill="FFFFFF"/>
              </w:rPr>
              <w:drawing>
                <wp:inline distT="0" distB="0" distL="0" distR="0" wp14:anchorId="2A7BCD10" wp14:editId="63F3C1A2">
                  <wp:extent cx="1977463" cy="1980000"/>
                  <wp:effectExtent l="0" t="0" r="381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-12-2023-Кабанцев О.В.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46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14:paraId="44078F07" w14:textId="77777777" w:rsidR="008C56C0" w:rsidRDefault="008C56C0" w:rsidP="00AD5BE0">
            <w:pPr>
              <w:rPr>
                <w:rFonts w:ascii="Times New Roman" w:hAnsi="Times New Roman"/>
                <w:color w:val="auto"/>
                <w:spacing w:val="8"/>
                <w:shd w:val="clear" w:color="auto" w:fill="FFFFFF"/>
              </w:rPr>
            </w:pPr>
          </w:p>
          <w:p w14:paraId="7106E944" w14:textId="77777777" w:rsidR="008C56C0" w:rsidRDefault="008C56C0" w:rsidP="00AD5BE0">
            <w:pPr>
              <w:rPr>
                <w:rFonts w:ascii="Times New Roman" w:hAnsi="Times New Roman"/>
                <w:color w:val="auto"/>
                <w:spacing w:val="8"/>
                <w:shd w:val="clear" w:color="auto" w:fill="FFFFFF"/>
              </w:rPr>
            </w:pPr>
          </w:p>
          <w:p w14:paraId="312FBADC" w14:textId="77777777" w:rsidR="008C56C0" w:rsidRDefault="008C56C0" w:rsidP="00AD5BE0">
            <w:pPr>
              <w:rPr>
                <w:rFonts w:ascii="Times New Roman" w:hAnsi="Times New Roman"/>
                <w:color w:val="auto"/>
                <w:spacing w:val="8"/>
                <w:shd w:val="clear" w:color="auto" w:fill="FFFFFF"/>
              </w:rPr>
            </w:pPr>
          </w:p>
          <w:p w14:paraId="0F2045A5" w14:textId="77777777" w:rsidR="008C56C0" w:rsidRDefault="008C56C0" w:rsidP="00AD5BE0">
            <w:pPr>
              <w:rPr>
                <w:rFonts w:ascii="Times New Roman" w:hAnsi="Times New Roman"/>
                <w:color w:val="auto"/>
                <w:spacing w:val="8"/>
                <w:shd w:val="clear" w:color="auto" w:fill="FFFFFF"/>
              </w:rPr>
            </w:pPr>
          </w:p>
          <w:p w14:paraId="641C7580" w14:textId="77777777" w:rsidR="008C56C0" w:rsidRDefault="008C56C0" w:rsidP="00AD5BE0">
            <w:pPr>
              <w:rPr>
                <w:rFonts w:ascii="Times New Roman" w:hAnsi="Times New Roman"/>
                <w:color w:val="auto"/>
                <w:spacing w:val="8"/>
                <w:shd w:val="clear" w:color="auto" w:fill="FFFFFF"/>
              </w:rPr>
            </w:pPr>
          </w:p>
          <w:p w14:paraId="50CE8F35" w14:textId="77777777" w:rsidR="008C56C0" w:rsidRDefault="008C56C0" w:rsidP="008C56C0">
            <w:pPr>
              <w:rPr>
                <w:bCs/>
                <w:color w:val="auto"/>
                <w:lang w:val="en-US"/>
              </w:rPr>
            </w:pPr>
            <w:r w:rsidRPr="0092230E">
              <w:rPr>
                <w:b/>
                <w:bCs/>
                <w:color w:val="auto"/>
              </w:rPr>
              <w:t>Научный руководитель ПИС</w:t>
            </w:r>
            <w:bookmarkStart w:id="0" w:name="_GoBack"/>
            <w:bookmarkEnd w:id="0"/>
            <w:r w:rsidRPr="0092230E">
              <w:rPr>
                <w:b/>
                <w:bCs/>
                <w:color w:val="auto"/>
              </w:rPr>
              <w:t>Ш НИУ МГСУ</w:t>
            </w:r>
            <w:r>
              <w:rPr>
                <w:bCs/>
                <w:color w:val="auto"/>
              </w:rPr>
              <w:t xml:space="preserve"> </w:t>
            </w:r>
          </w:p>
          <w:p w14:paraId="31B52A9D" w14:textId="1F58B39B" w:rsidR="008C56C0" w:rsidRPr="008C56C0" w:rsidRDefault="008C56C0" w:rsidP="008C56C0">
            <w:pPr>
              <w:rPr>
                <w:color w:val="auto"/>
              </w:rPr>
            </w:pPr>
            <w:proofErr w:type="spellStart"/>
            <w:r w:rsidRPr="0092230E">
              <w:rPr>
                <w:bCs/>
                <w:color w:val="auto"/>
              </w:rPr>
              <w:t>Кабанцев</w:t>
            </w:r>
            <w:proofErr w:type="spellEnd"/>
            <w:r w:rsidRPr="0092230E">
              <w:rPr>
                <w:bCs/>
                <w:color w:val="auto"/>
              </w:rPr>
              <w:t xml:space="preserve"> Олег Васильевич, профессор, доктор технических наук, также </w:t>
            </w:r>
            <w:r w:rsidRPr="0092230E">
              <w:rPr>
                <w:color w:val="auto"/>
              </w:rPr>
              <w:t>многократно проявивший себя в качестве лидера, способного успешно готовить и реализовывать крупные проект</w:t>
            </w:r>
            <w:r>
              <w:rPr>
                <w:color w:val="auto"/>
              </w:rPr>
              <w:t>ы в области образования и науки</w:t>
            </w:r>
          </w:p>
          <w:p w14:paraId="48907425" w14:textId="77777777" w:rsidR="008C56C0" w:rsidRDefault="008C56C0" w:rsidP="008C56C0">
            <w:pPr>
              <w:rPr>
                <w:rFonts w:ascii="Times New Roman" w:hAnsi="Times New Roman"/>
                <w:b/>
                <w:caps/>
                <w:color w:val="auto"/>
                <w:spacing w:val="8"/>
                <w:shd w:val="clear" w:color="auto" w:fill="FFFFFF"/>
              </w:rPr>
            </w:pPr>
          </w:p>
        </w:tc>
      </w:tr>
    </w:tbl>
    <w:p w14:paraId="1BC5C4F0" w14:textId="77777777" w:rsidR="008C56C0" w:rsidRPr="008C56C0" w:rsidRDefault="008C56C0">
      <w:pPr>
        <w:rPr>
          <w:rFonts w:ascii="Arial" w:hAnsi="Arial" w:cs="Arial"/>
          <w:b/>
          <w:caps/>
          <w:color w:val="auto"/>
          <w:spacing w:val="8"/>
          <w:shd w:val="clear" w:color="auto" w:fill="FFFFFF"/>
        </w:rPr>
      </w:pPr>
    </w:p>
    <w:p w14:paraId="73D528EA" w14:textId="77777777" w:rsidR="0022183C" w:rsidRPr="008C56C0" w:rsidRDefault="0022183C" w:rsidP="0022183C">
      <w:pPr>
        <w:rPr>
          <w:b/>
          <w:color w:val="auto"/>
        </w:rPr>
      </w:pPr>
      <w:r w:rsidRPr="008C56C0">
        <w:rPr>
          <w:b/>
          <w:color w:val="auto"/>
        </w:rPr>
        <w:t>Управленческий опыт:</w:t>
      </w:r>
    </w:p>
    <w:p w14:paraId="538F86DA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главный конструктор 53 Центрального проектного института Министерства обороны Российской Федерации (2000-2005 годы);</w:t>
      </w:r>
    </w:p>
    <w:p w14:paraId="44353E20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генеральный директор, главный конструктор Общества с ограниченной ответственностью «</w:t>
      </w:r>
      <w:proofErr w:type="spellStart"/>
      <w:r w:rsidRPr="0092230E">
        <w:rPr>
          <w:color w:val="auto"/>
        </w:rPr>
        <w:t>МонолитСтройПроект</w:t>
      </w:r>
      <w:proofErr w:type="spellEnd"/>
      <w:r w:rsidRPr="0092230E">
        <w:rPr>
          <w:color w:val="auto"/>
        </w:rPr>
        <w:t>» (2006-2022 годы);</w:t>
      </w:r>
    </w:p>
    <w:p w14:paraId="499D1ECD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директор научно-технических проектов (НТП) НИУ МГСУ (с 2021 года по настоящее время);</w:t>
      </w:r>
    </w:p>
    <w:p w14:paraId="2BB37BC3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руководитель стратегического проекта «Возрождение и восстановление новых регионов России» Программы развития Университета;</w:t>
      </w:r>
    </w:p>
    <w:p w14:paraId="1F9FA0CA" w14:textId="77777777" w:rsidR="0022183C" w:rsidRPr="008C56C0" w:rsidRDefault="0022183C" w:rsidP="0022183C">
      <w:pPr>
        <w:rPr>
          <w:b/>
          <w:color w:val="auto"/>
        </w:rPr>
      </w:pPr>
      <w:r w:rsidRPr="008C56C0">
        <w:rPr>
          <w:b/>
          <w:color w:val="auto"/>
        </w:rPr>
        <w:t>Педагогический опыт:</w:t>
      </w:r>
    </w:p>
    <w:p w14:paraId="49E81AA8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председатель методической комиссии НИУ МГСУ по укрупненной группе специальностей и направлений подготовки (УГСН) «Техника и технологии строительства» (с 2021 года по настоящее время);</w:t>
      </w:r>
    </w:p>
    <w:p w14:paraId="68537E7D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координация разработки нового поколения образовательных программ НИУ МГСУ (с 2021 года по настоящее время);</w:t>
      </w:r>
    </w:p>
    <w:p w14:paraId="66286AFB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проведение всех видов учебных занятий по профильным дисциплинам.</w:t>
      </w:r>
    </w:p>
    <w:p w14:paraId="379D1CC4" w14:textId="77777777" w:rsidR="0022183C" w:rsidRPr="008C56C0" w:rsidRDefault="0022183C" w:rsidP="0022183C">
      <w:pPr>
        <w:rPr>
          <w:b/>
          <w:color w:val="auto"/>
        </w:rPr>
      </w:pPr>
      <w:r w:rsidRPr="008C56C0">
        <w:rPr>
          <w:b/>
          <w:color w:val="auto"/>
        </w:rPr>
        <w:t>Научный опыт:</w:t>
      </w:r>
    </w:p>
    <w:p w14:paraId="21654F2A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руководство проектированием с прямым участием в расчетах и конструировании следующих объектов: высотный жилой комплекс «Аквамарин» в г. Владивостоке, объекты Сочинской Олимпиады (комплекс «</w:t>
      </w:r>
      <w:proofErr w:type="gramStart"/>
      <w:r w:rsidRPr="0092230E">
        <w:rPr>
          <w:color w:val="auto"/>
        </w:rPr>
        <w:t>Горки-город</w:t>
      </w:r>
      <w:proofErr w:type="gramEnd"/>
      <w:r w:rsidRPr="0092230E">
        <w:rPr>
          <w:color w:val="auto"/>
        </w:rPr>
        <w:t>», комплекс Олимпийских трамплинов и др.), жилые комплексы в г. Москве (ЖК «Событие», ЖК «Кутузов Град-1», «Кутузов Град-2» и др.);</w:t>
      </w:r>
    </w:p>
    <w:p w14:paraId="469ACE6E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соавтор 4 монографий («Расчетно-экспериментальный метод анализа динамической прочности элементов железобетонных конструкций», «Оценка технического состояния строительных конструкций зданий и сооружений», «Проектирование несущих конструкций многоэтажного каркасного здания», «Основы метода расчетных предельных состояний»), 126 научных работ и 2 патентов;</w:t>
      </w:r>
    </w:p>
    <w:p w14:paraId="3BEE3970" w14:textId="77777777" w:rsidR="0022183C" w:rsidRPr="0092230E" w:rsidRDefault="0022183C" w:rsidP="0022183C">
      <w:pPr>
        <w:pStyle w:val="a4"/>
        <w:numPr>
          <w:ilvl w:val="0"/>
          <w:numId w:val="11"/>
        </w:numPr>
        <w:rPr>
          <w:color w:val="auto"/>
        </w:rPr>
      </w:pPr>
      <w:r w:rsidRPr="0092230E">
        <w:rPr>
          <w:color w:val="auto"/>
        </w:rPr>
        <w:t>научный руководитель по 1 защищенной диссертации на соискание ученой степени кандидата наук.</w:t>
      </w:r>
    </w:p>
    <w:p w14:paraId="3D1E519C" w14:textId="77777777" w:rsidR="0022183C" w:rsidRPr="008C56C0" w:rsidRDefault="0022183C" w:rsidP="0022183C">
      <w:pPr>
        <w:rPr>
          <w:b/>
          <w:color w:val="auto"/>
        </w:rPr>
      </w:pPr>
      <w:r w:rsidRPr="008C56C0">
        <w:rPr>
          <w:b/>
          <w:color w:val="auto"/>
        </w:rPr>
        <w:t>Профессиональные достижения, награды и почетные звания:</w:t>
      </w:r>
    </w:p>
    <w:p w14:paraId="1CED3E45" w14:textId="4F2D91EE" w:rsidR="0022183C" w:rsidRPr="0092230E" w:rsidRDefault="0022183C" w:rsidP="0022183C">
      <w:pPr>
        <w:rPr>
          <w:color w:val="auto"/>
        </w:rPr>
      </w:pPr>
      <w:r w:rsidRPr="0092230E">
        <w:rPr>
          <w:color w:val="auto"/>
        </w:rPr>
        <w:t>Почетный строитель России (2002 год).</w:t>
      </w:r>
    </w:p>
    <w:sectPr w:rsidR="0022183C" w:rsidRPr="0092230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84C"/>
    <w:multiLevelType w:val="hybridMultilevel"/>
    <w:tmpl w:val="A54CC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1080ACA"/>
    <w:multiLevelType w:val="hybridMultilevel"/>
    <w:tmpl w:val="3CB41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675"/>
    <w:multiLevelType w:val="hybridMultilevel"/>
    <w:tmpl w:val="3562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57C9F"/>
    <w:multiLevelType w:val="hybridMultilevel"/>
    <w:tmpl w:val="4B1A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D571A"/>
    <w:multiLevelType w:val="multilevel"/>
    <w:tmpl w:val="7972A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2D6A46"/>
    <w:multiLevelType w:val="hybridMultilevel"/>
    <w:tmpl w:val="BEEC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16ECD"/>
    <w:multiLevelType w:val="hybridMultilevel"/>
    <w:tmpl w:val="EFEE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D65D0"/>
    <w:multiLevelType w:val="hybridMultilevel"/>
    <w:tmpl w:val="46D0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429"/>
    <w:multiLevelType w:val="hybridMultilevel"/>
    <w:tmpl w:val="10AE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114BB"/>
    <w:multiLevelType w:val="hybridMultilevel"/>
    <w:tmpl w:val="121A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96067"/>
    <w:multiLevelType w:val="hybridMultilevel"/>
    <w:tmpl w:val="5A3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01B55"/>
    <w:multiLevelType w:val="multilevel"/>
    <w:tmpl w:val="6B2CF02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0A"/>
    <w:rsid w:val="00007729"/>
    <w:rsid w:val="00033493"/>
    <w:rsid w:val="00042626"/>
    <w:rsid w:val="000673AE"/>
    <w:rsid w:val="0007664F"/>
    <w:rsid w:val="00077457"/>
    <w:rsid w:val="00090A7D"/>
    <w:rsid w:val="000C6150"/>
    <w:rsid w:val="000C7E9C"/>
    <w:rsid w:val="000E27ED"/>
    <w:rsid w:val="000F3D13"/>
    <w:rsid w:val="000F60AA"/>
    <w:rsid w:val="00111431"/>
    <w:rsid w:val="001462A0"/>
    <w:rsid w:val="00181095"/>
    <w:rsid w:val="001846F3"/>
    <w:rsid w:val="001A246B"/>
    <w:rsid w:val="001C7C85"/>
    <w:rsid w:val="001F1B79"/>
    <w:rsid w:val="00213457"/>
    <w:rsid w:val="00220071"/>
    <w:rsid w:val="0022183C"/>
    <w:rsid w:val="002426A3"/>
    <w:rsid w:val="00260844"/>
    <w:rsid w:val="00274317"/>
    <w:rsid w:val="002A0F33"/>
    <w:rsid w:val="002E47D7"/>
    <w:rsid w:val="00313B8E"/>
    <w:rsid w:val="00317888"/>
    <w:rsid w:val="003830F2"/>
    <w:rsid w:val="003B2676"/>
    <w:rsid w:val="003B5D2B"/>
    <w:rsid w:val="003E629D"/>
    <w:rsid w:val="00410580"/>
    <w:rsid w:val="00413FE4"/>
    <w:rsid w:val="00421E38"/>
    <w:rsid w:val="00432E16"/>
    <w:rsid w:val="00491D25"/>
    <w:rsid w:val="004956D0"/>
    <w:rsid w:val="004A3687"/>
    <w:rsid w:val="004D7018"/>
    <w:rsid w:val="004E131C"/>
    <w:rsid w:val="004F07A0"/>
    <w:rsid w:val="00555198"/>
    <w:rsid w:val="005C16EC"/>
    <w:rsid w:val="005F6544"/>
    <w:rsid w:val="00612D0A"/>
    <w:rsid w:val="006168F5"/>
    <w:rsid w:val="00617C9E"/>
    <w:rsid w:val="006535A1"/>
    <w:rsid w:val="006B6475"/>
    <w:rsid w:val="006E555B"/>
    <w:rsid w:val="00774762"/>
    <w:rsid w:val="007974FF"/>
    <w:rsid w:val="007C137B"/>
    <w:rsid w:val="007D2483"/>
    <w:rsid w:val="007D7816"/>
    <w:rsid w:val="007F7E71"/>
    <w:rsid w:val="00814400"/>
    <w:rsid w:val="00832110"/>
    <w:rsid w:val="00856100"/>
    <w:rsid w:val="00875867"/>
    <w:rsid w:val="008C56C0"/>
    <w:rsid w:val="008C5CF5"/>
    <w:rsid w:val="008E672A"/>
    <w:rsid w:val="0092230E"/>
    <w:rsid w:val="00922E1C"/>
    <w:rsid w:val="00967C5D"/>
    <w:rsid w:val="00973679"/>
    <w:rsid w:val="009D182E"/>
    <w:rsid w:val="009F769B"/>
    <w:rsid w:val="00A36576"/>
    <w:rsid w:val="00A3731E"/>
    <w:rsid w:val="00A53D43"/>
    <w:rsid w:val="00A66814"/>
    <w:rsid w:val="00A770EE"/>
    <w:rsid w:val="00A82ACB"/>
    <w:rsid w:val="00AB4E18"/>
    <w:rsid w:val="00AE170D"/>
    <w:rsid w:val="00AE44EE"/>
    <w:rsid w:val="00AF08C3"/>
    <w:rsid w:val="00B2507F"/>
    <w:rsid w:val="00B2711C"/>
    <w:rsid w:val="00B77F8B"/>
    <w:rsid w:val="00BB3EB9"/>
    <w:rsid w:val="00BC6013"/>
    <w:rsid w:val="00BD7F5C"/>
    <w:rsid w:val="00BE70B1"/>
    <w:rsid w:val="00C14C5F"/>
    <w:rsid w:val="00C92326"/>
    <w:rsid w:val="00C95CEF"/>
    <w:rsid w:val="00C9725B"/>
    <w:rsid w:val="00CA5AB3"/>
    <w:rsid w:val="00CA66D4"/>
    <w:rsid w:val="00CB75EC"/>
    <w:rsid w:val="00CC1B5C"/>
    <w:rsid w:val="00CC2B4E"/>
    <w:rsid w:val="00CD1527"/>
    <w:rsid w:val="00CF6921"/>
    <w:rsid w:val="00D042A0"/>
    <w:rsid w:val="00D25D41"/>
    <w:rsid w:val="00D437A6"/>
    <w:rsid w:val="00DA2169"/>
    <w:rsid w:val="00DB4D7A"/>
    <w:rsid w:val="00DC166B"/>
    <w:rsid w:val="00DE412B"/>
    <w:rsid w:val="00E05D98"/>
    <w:rsid w:val="00E07D0C"/>
    <w:rsid w:val="00E27E49"/>
    <w:rsid w:val="00E34F15"/>
    <w:rsid w:val="00E3678A"/>
    <w:rsid w:val="00E639CA"/>
    <w:rsid w:val="00E86762"/>
    <w:rsid w:val="00EB22C1"/>
    <w:rsid w:val="00EC06F9"/>
    <w:rsid w:val="00F25EAD"/>
    <w:rsid w:val="00F5115B"/>
    <w:rsid w:val="00F7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2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rmal (Web)"/>
    <w:basedOn w:val="a"/>
    <w:uiPriority w:val="99"/>
    <w:semiHidden/>
    <w:unhideWhenUsed/>
    <w:rsid w:val="00A82A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A82ACB"/>
    <w:rPr>
      <w:b/>
      <w:bCs/>
    </w:rPr>
  </w:style>
  <w:style w:type="table" w:styleId="ac">
    <w:name w:val="Table Grid"/>
    <w:basedOn w:val="a1"/>
    <w:uiPriority w:val="39"/>
    <w:rsid w:val="008C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Normal (Web)"/>
    <w:basedOn w:val="a"/>
    <w:uiPriority w:val="99"/>
    <w:semiHidden/>
    <w:unhideWhenUsed/>
    <w:rsid w:val="00A82AC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A82ACB"/>
    <w:rPr>
      <w:b/>
      <w:bCs/>
    </w:rPr>
  </w:style>
  <w:style w:type="table" w:styleId="ac">
    <w:name w:val="Table Grid"/>
    <w:basedOn w:val="a1"/>
    <w:uiPriority w:val="39"/>
    <w:rsid w:val="008C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C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</dc:creator>
  <cp:lastModifiedBy>expo-1</cp:lastModifiedBy>
  <cp:revision>2</cp:revision>
  <dcterms:created xsi:type="dcterms:W3CDTF">2023-12-28T09:31:00Z</dcterms:created>
  <dcterms:modified xsi:type="dcterms:W3CDTF">2023-12-28T09:31:00Z</dcterms:modified>
</cp:coreProperties>
</file>